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0769A" w14:textId="09ABD3FA" w:rsidR="0081515F" w:rsidRPr="003202D8" w:rsidRDefault="0081515F" w:rsidP="0036037C">
      <w:pPr>
        <w:pStyle w:val="Defaul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62298FE5"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r w:rsidR="00A5216B" w:rsidRPr="006E06AE">
        <w:rPr>
          <w:rFonts w:ascii="Arial" w:hAnsi="Arial" w:cs="Arial"/>
          <w:sz w:val="20"/>
          <w:szCs w:val="20"/>
        </w:rPr>
        <w:t>……</w:t>
      </w:r>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063D8C">
      <w:pPr>
        <w:pStyle w:val="Default"/>
        <w:numPr>
          <w:ilvl w:val="0"/>
          <w:numId w:val="1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 xml:space="preserve">omune di ......................... </w:t>
      </w:r>
      <w:proofErr w:type="spellStart"/>
      <w:r w:rsidR="00A93A25" w:rsidRPr="00A93A25">
        <w:rPr>
          <w:rFonts w:ascii="Arial" w:hAnsi="Arial" w:cs="Arial"/>
          <w:sz w:val="20"/>
          <w:szCs w:val="20"/>
        </w:rPr>
        <w:t>Prov</w:t>
      </w:r>
      <w:proofErr w:type="spellEnd"/>
      <w:r w:rsidR="00A93A25" w:rsidRPr="00A93A25">
        <w:rPr>
          <w:rFonts w:ascii="Arial" w:hAnsi="Arial" w:cs="Arial"/>
          <w:sz w:val="20"/>
          <w:szCs w:val="20"/>
        </w:rPr>
        <w:t>: .......</w:t>
      </w:r>
      <w:r w:rsidRPr="00895FE2">
        <w:rPr>
          <w:rFonts w:ascii="Arial" w:hAnsi="Arial" w:cs="Arial"/>
          <w:sz w:val="20"/>
          <w:szCs w:val="20"/>
        </w:rPr>
        <w:t xml:space="preserve">, </w:t>
      </w:r>
      <w:bookmarkEnd w:id="0"/>
    </w:p>
    <w:p w14:paraId="6B7FC490" w14:textId="15999D03" w:rsidR="00895FE2" w:rsidRDefault="00895FE2" w:rsidP="00063D8C">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con P.IVA …………………………… </w:t>
      </w:r>
      <w:bookmarkStart w:id="1" w:name="_Hlk38217196"/>
      <w:r>
        <w:rPr>
          <w:rFonts w:ascii="Arial" w:hAnsi="Arial" w:cs="Arial"/>
          <w:sz w:val="20"/>
          <w:szCs w:val="20"/>
        </w:rPr>
        <w:t>e operante nella sede di …………………………..</w:t>
      </w:r>
      <w:bookmarkEnd w:id="1"/>
    </w:p>
    <w:p w14:paraId="55382B25" w14:textId="4D905E21" w:rsidR="00744EDA" w:rsidRDefault="00744EDA" w:rsidP="00063D8C">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75EA22F9"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3C5601">
              <w:rPr>
                <w:rFonts w:ascii="Arial" w:hAnsi="Arial" w:cs="Arial"/>
                <w:sz w:val="20"/>
                <w:szCs w:val="20"/>
              </w:rPr>
              <w:t>4</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2"/>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7D12F2BD" w14:textId="3B61A832" w:rsidR="007459D3" w:rsidRPr="007459D3" w:rsidRDefault="00B73318" w:rsidP="007459D3">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781E520" w14:textId="77777777" w:rsidR="007F61FD" w:rsidRDefault="007F61FD" w:rsidP="00941FD1">
            <w:pPr>
              <w:pStyle w:val="CM2"/>
              <w:jc w:val="right"/>
              <w:rPr>
                <w:rFonts w:ascii="Arial" w:hAnsi="Arial" w:cs="Arial"/>
                <w:b/>
                <w:sz w:val="20"/>
                <w:szCs w:val="20"/>
                <w:u w:val="single"/>
              </w:rPr>
            </w:pPr>
          </w:p>
          <w:p w14:paraId="25A51513" w14:textId="77777777" w:rsidR="006A2D6E" w:rsidRPr="0021056F" w:rsidRDefault="006A2D6E" w:rsidP="0021056F">
            <w:pPr>
              <w:pStyle w:val="Default"/>
            </w:pPr>
          </w:p>
          <w:p w14:paraId="4ED73F18" w14:textId="77777777" w:rsidR="00C43C3B" w:rsidRDefault="00C43C3B" w:rsidP="00473D4D">
            <w:pPr>
              <w:pStyle w:val="CM2"/>
              <w:jc w:val="right"/>
              <w:rPr>
                <w:rFonts w:ascii="Arial" w:hAnsi="Arial" w:cs="Arial"/>
                <w:b/>
                <w:sz w:val="20"/>
                <w:szCs w:val="20"/>
                <w:u w:val="single"/>
              </w:rPr>
            </w:pPr>
          </w:p>
          <w:p w14:paraId="73AC322C" w14:textId="56CE992D" w:rsidR="00473D4D" w:rsidRPr="00473D4D" w:rsidRDefault="00941FD1" w:rsidP="00473D4D">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0608059E" w14:textId="62E8AF73" w:rsidR="007459D3" w:rsidRPr="0021056F" w:rsidRDefault="00473D4D" w:rsidP="0021056F">
            <w:pPr>
              <w:pStyle w:val="Default"/>
              <w:numPr>
                <w:ilvl w:val="0"/>
                <w:numId w:val="1"/>
              </w:numPr>
              <w:spacing w:line="360" w:lineRule="auto"/>
              <w:ind w:left="357" w:hanging="357"/>
              <w:jc w:val="both"/>
              <w:rPr>
                <w:rFonts w:ascii="Arial" w:hAnsi="Arial" w:cs="Arial"/>
                <w:sz w:val="20"/>
                <w:szCs w:val="20"/>
              </w:rPr>
            </w:pPr>
            <w:r w:rsidRPr="0021056F">
              <w:rPr>
                <w:rFonts w:ascii="Arial" w:hAnsi="Arial" w:cs="Arial"/>
                <w:sz w:val="20"/>
                <w:szCs w:val="20"/>
              </w:rPr>
              <w:t>di non rientrare fra coloro che hanno ricevuto</w:t>
            </w:r>
            <w:r w:rsidR="007459D3" w:rsidRPr="0021056F">
              <w:rPr>
                <w:rFonts w:ascii="Arial" w:hAnsi="Arial" w:cs="Arial"/>
                <w:sz w:val="20"/>
                <w:szCs w:val="20"/>
              </w:rPr>
              <w:t xml:space="preserve"> un aiuto per il salvataggio e non </w:t>
            </w:r>
            <w:r w:rsidRPr="0021056F">
              <w:rPr>
                <w:rFonts w:ascii="Arial" w:hAnsi="Arial" w:cs="Arial"/>
                <w:sz w:val="20"/>
                <w:szCs w:val="20"/>
              </w:rPr>
              <w:t>hanno</w:t>
            </w:r>
            <w:r w:rsidR="007459D3" w:rsidRPr="0021056F">
              <w:rPr>
                <w:rFonts w:ascii="Arial" w:hAnsi="Arial" w:cs="Arial"/>
                <w:sz w:val="20"/>
                <w:szCs w:val="20"/>
              </w:rPr>
              <w:t xml:space="preserve"> ancora rimborsato il prestito o revocato la garanzia, o </w:t>
            </w:r>
            <w:r w:rsidRPr="0021056F">
              <w:rPr>
                <w:rFonts w:ascii="Arial" w:hAnsi="Arial" w:cs="Arial"/>
                <w:sz w:val="20"/>
                <w:szCs w:val="20"/>
              </w:rPr>
              <w:t>hanno</w:t>
            </w:r>
            <w:r w:rsidR="007459D3" w:rsidRPr="0021056F">
              <w:rPr>
                <w:rFonts w:ascii="Arial" w:hAnsi="Arial" w:cs="Arial"/>
                <w:sz w:val="20"/>
                <w:szCs w:val="20"/>
              </w:rPr>
              <w:t xml:space="preserve"> ricevuto un aiuto per la ristrutturazione e sia</w:t>
            </w:r>
            <w:r w:rsidRPr="0021056F">
              <w:rPr>
                <w:rFonts w:ascii="Arial" w:hAnsi="Arial" w:cs="Arial"/>
                <w:sz w:val="20"/>
                <w:szCs w:val="20"/>
              </w:rPr>
              <w:t>no</w:t>
            </w:r>
            <w:r w:rsidR="007459D3" w:rsidRPr="0021056F">
              <w:rPr>
                <w:rFonts w:ascii="Arial" w:hAnsi="Arial" w:cs="Arial"/>
                <w:sz w:val="20"/>
                <w:szCs w:val="20"/>
              </w:rPr>
              <w:t xml:space="preserve"> ancora soggett</w:t>
            </w:r>
            <w:r w:rsidRPr="0021056F">
              <w:rPr>
                <w:rFonts w:ascii="Arial" w:hAnsi="Arial" w:cs="Arial"/>
                <w:sz w:val="20"/>
                <w:szCs w:val="20"/>
              </w:rPr>
              <w:t>i</w:t>
            </w:r>
            <w:r w:rsidR="007459D3" w:rsidRPr="0021056F">
              <w:rPr>
                <w:rFonts w:ascii="Arial" w:hAnsi="Arial" w:cs="Arial"/>
                <w:sz w:val="20"/>
                <w:szCs w:val="20"/>
              </w:rPr>
              <w:t xml:space="preserve"> a un piano di ristrutturazione</w:t>
            </w:r>
            <w:r w:rsidRPr="0021056F">
              <w:rPr>
                <w:rFonts w:ascii="Arial" w:hAnsi="Arial" w:cs="Arial"/>
                <w:sz w:val="20"/>
                <w:szCs w:val="20"/>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017323FB"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 xml:space="preserve">sarà tenuto al versamento al Fondo di un importo pari all’aiuto ottenuto e delle eventuali e ulteriori sanzioni previste dall’art.9 del </w:t>
            </w:r>
            <w:r w:rsidR="00290EFF" w:rsidRPr="007F61FD">
              <w:rPr>
                <w:rFonts w:ascii="Arial" w:hAnsi="Arial" w:cs="Arial"/>
                <w:sz w:val="20"/>
                <w:szCs w:val="20"/>
              </w:rPr>
              <w:t>D.lgs.</w:t>
            </w:r>
            <w:r w:rsidR="007F61FD" w:rsidRPr="007F61FD">
              <w:rPr>
                <w:rFonts w:ascii="Arial" w:hAnsi="Arial" w:cs="Arial"/>
                <w:sz w:val="20"/>
                <w:szCs w:val="20"/>
              </w:rPr>
              <w:t xml:space="preserve"> 31 marzo 1998 n.123</w:t>
            </w:r>
            <w:r w:rsidRPr="006E06AE">
              <w:rPr>
                <w:rFonts w:ascii="Arial" w:hAnsi="Arial" w:cs="Arial"/>
                <w:sz w:val="20"/>
                <w:szCs w:val="20"/>
              </w:rPr>
              <w:t xml:space="preserve">; </w:t>
            </w:r>
          </w:p>
          <w:p w14:paraId="35657C93" w14:textId="3EA13609"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xml:space="preserve">, i relativi dati fiscali, e l’importo della garanzia concessa saranno resi pubblici sulla rete internet ai sensi dell’art. 18 del D.L. 22 giugno 2012, n. 83, convertito con modificazioni nella legge 7 agosto 2012, n. 134, nonché ai sensi dell’art. 11 del </w:t>
            </w:r>
            <w:r w:rsidR="00290EFF" w:rsidRPr="006E06AE">
              <w:rPr>
                <w:rFonts w:ascii="Arial" w:hAnsi="Arial" w:cs="Arial"/>
                <w:sz w:val="20"/>
                <w:szCs w:val="20"/>
              </w:rPr>
              <w:t>D.lgs.</w:t>
            </w:r>
            <w:r w:rsidRPr="006E06AE">
              <w:rPr>
                <w:rFonts w:ascii="Arial" w:hAnsi="Arial" w:cs="Arial"/>
                <w:sz w:val="20"/>
                <w:szCs w:val="20"/>
              </w:rPr>
              <w:t xml:space="preserve"> 27 ottobre 2009, n. 150 e successive modificazioni;</w:t>
            </w:r>
          </w:p>
          <w:p w14:paraId="7D0A8D96" w14:textId="300DC436" w:rsidR="009D70E7" w:rsidRPr="00244B29" w:rsidRDefault="009D70E7" w:rsidP="00473D4D">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09FBA638"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1056F">
            <w:pPr>
              <w:pStyle w:val="CM2"/>
              <w:numPr>
                <w:ilvl w:val="0"/>
                <w:numId w:val="1"/>
              </w:numPr>
              <w:spacing w:before="6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Pr="00CE3649" w:rsidRDefault="0081515F"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CE3649">
              <w:rPr>
                <w:rFonts w:ascii="Arial" w:hAnsi="Arial" w:cs="Arial"/>
                <w:sz w:val="20"/>
                <w:szCs w:val="20"/>
                <w:lang w:val="it-IT"/>
              </w:rPr>
              <w:t xml:space="preserve">SEDE </w:t>
            </w:r>
            <w:r w:rsidR="00A93A25" w:rsidRPr="00CE3649">
              <w:rPr>
                <w:rFonts w:ascii="Arial" w:hAnsi="Arial" w:cs="Arial"/>
                <w:sz w:val="20"/>
                <w:szCs w:val="20"/>
                <w:lang w:val="it-IT"/>
              </w:rPr>
              <w:t xml:space="preserve">LEGALE </w:t>
            </w:r>
            <w:r w:rsidR="00244B29" w:rsidRPr="00CE3649">
              <w:rPr>
                <w:rFonts w:ascii="Arial" w:hAnsi="Arial" w:cs="Arial"/>
                <w:sz w:val="20"/>
                <w:szCs w:val="20"/>
                <w:lang w:val="it-IT"/>
              </w:rPr>
              <w:t>(</w:t>
            </w:r>
            <w:r w:rsidR="00244B29" w:rsidRPr="00CE3649">
              <w:rPr>
                <w:rFonts w:ascii="Arial" w:hAnsi="Arial" w:cs="Arial"/>
                <w:i/>
                <w:iCs/>
                <w:sz w:val="20"/>
                <w:szCs w:val="20"/>
                <w:lang w:val="it-IT"/>
              </w:rPr>
              <w:t>come dichiarato a pagina 1</w:t>
            </w:r>
            <w:r w:rsidR="00244B29" w:rsidRPr="00CE3649">
              <w:rPr>
                <w:rFonts w:ascii="Arial" w:hAnsi="Arial" w:cs="Arial"/>
                <w:sz w:val="20"/>
                <w:szCs w:val="20"/>
                <w:lang w:val="it-IT"/>
              </w:rPr>
              <w:t>)</w:t>
            </w:r>
          </w:p>
          <w:p w14:paraId="2D011EE0" w14:textId="30C98089" w:rsidR="00527030" w:rsidRPr="00C03296" w:rsidRDefault="00527030"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C03296">
              <w:rPr>
                <w:rFonts w:ascii="Arial" w:hAnsi="Arial" w:cs="Arial"/>
                <w:sz w:val="20"/>
                <w:szCs w:val="20"/>
                <w:lang w:val="it-IT"/>
              </w:rPr>
              <w:t xml:space="preserve">SEDE OPERATIVA - Comune di ......................... </w:t>
            </w:r>
            <w:proofErr w:type="spellStart"/>
            <w:r w:rsidRPr="00C03296">
              <w:rPr>
                <w:rFonts w:ascii="Arial" w:hAnsi="Arial" w:cs="Arial"/>
                <w:sz w:val="20"/>
                <w:szCs w:val="20"/>
                <w:lang w:val="it-IT"/>
              </w:rPr>
              <w:t>Prov</w:t>
            </w:r>
            <w:proofErr w:type="spellEnd"/>
            <w:r w:rsidRPr="00C03296">
              <w:rPr>
                <w:rFonts w:ascii="Arial" w:hAnsi="Arial" w:cs="Arial"/>
                <w:sz w:val="20"/>
                <w:szCs w:val="20"/>
                <w:lang w:val="it-IT"/>
              </w:rPr>
              <w:t>: .......</w:t>
            </w:r>
          </w:p>
          <w:p w14:paraId="3D54D672" w14:textId="2D662DA9" w:rsidR="00473D4D" w:rsidRPr="00473D4D" w:rsidRDefault="00473D4D" w:rsidP="00473D4D">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063D8C">
            <w:pPr>
              <w:pStyle w:val="CM2"/>
              <w:numPr>
                <w:ilvl w:val="0"/>
                <w:numId w:val="12"/>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06AD0BCE"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w:t>
            </w:r>
            <w:r w:rsidR="00290EFF" w:rsidRPr="006E06AE">
              <w:rPr>
                <w:rFonts w:ascii="Arial" w:hAnsi="Arial" w:cs="Arial"/>
                <w:sz w:val="20"/>
                <w:szCs w:val="20"/>
              </w:rPr>
              <w:t>euro:</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46419F3"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w:t>
            </w:r>
            <w:r w:rsidR="00290EFF">
              <w:rPr>
                <w:rFonts w:ascii="Arial" w:hAnsi="Arial" w:cs="Arial"/>
                <w:sz w:val="20"/>
                <w:szCs w:val="20"/>
              </w:rPr>
              <w:t>- data</w:t>
            </w:r>
            <w:r w:rsidR="002F0F63">
              <w:rPr>
                <w:rFonts w:ascii="Arial" w:hAnsi="Arial" w:cs="Arial"/>
                <w:sz w:val="20"/>
                <w:szCs w:val="20"/>
              </w:rPr>
              <w:t xml:space="preserve">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6AC2E926"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w:t>
            </w:r>
            <w:r w:rsidR="00290EFF">
              <w:rPr>
                <w:rFonts w:ascii="Arial" w:hAnsi="Arial" w:cs="Arial"/>
                <w:sz w:val="20"/>
                <w:szCs w:val="20"/>
              </w:rPr>
              <w:t>- data</w:t>
            </w:r>
            <w:r w:rsidR="00654E07">
              <w:rPr>
                <w:rFonts w:ascii="Arial" w:hAnsi="Arial" w:cs="Arial"/>
                <w:sz w:val="20"/>
                <w:szCs w:val="20"/>
              </w:rPr>
              <w:t xml:space="preserve">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425B3290"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290EFF">
              <w:rPr>
                <w:rFonts w:ascii="Arial" w:hAnsi="Arial" w:cs="Arial"/>
                <w:sz w:val="20"/>
                <w:szCs w:val="20"/>
              </w:rPr>
              <w:t>- data</w:t>
            </w:r>
            <w:r w:rsidR="00087AEB">
              <w:rPr>
                <w:rFonts w:ascii="Arial" w:hAnsi="Arial" w:cs="Arial"/>
                <w:sz w:val="20"/>
                <w:szCs w:val="20"/>
              </w:rPr>
              <w:t xml:space="preserve">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4272"/>
            </w:tblGrid>
            <w:tr w:rsidR="0081515F" w:rsidRPr="00654E07" w14:paraId="14F701B7" w14:textId="77777777" w:rsidTr="00E74150">
              <w:trPr>
                <w:trHeight w:val="520"/>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E74150">
              <w:trPr>
                <w:cantSplit/>
                <w:trHeight w:val="561"/>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E74150">
              <w:trPr>
                <w:trHeight w:val="561"/>
              </w:trPr>
              <w:tc>
                <w:tcPr>
                  <w:tcW w:w="2838" w:type="pct"/>
                  <w:shd w:val="clear" w:color="auto" w:fill="auto"/>
                  <w:vAlign w:val="center"/>
                </w:tcPr>
                <w:p w14:paraId="3871FC2B" w14:textId="4B5F0504"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 xml:space="preserve">ati, opere murarie </w:t>
                  </w:r>
                  <w:r w:rsidR="00290EFF" w:rsidRPr="001A6D54">
                    <w:rPr>
                      <w:rFonts w:ascii="Arial" w:hAnsi="Arial" w:cs="Arial"/>
                      <w:sz w:val="18"/>
                      <w:szCs w:val="18"/>
                    </w:rPr>
                    <w:t>e</w:t>
                  </w:r>
                  <w:r w:rsidR="005B7BEA" w:rsidRPr="001A6D54">
                    <w:rPr>
                      <w:rFonts w:ascii="Arial" w:hAnsi="Arial" w:cs="Arial"/>
                      <w:sz w:val="18"/>
                      <w:szCs w:val="18"/>
                    </w:rPr>
                    <w:t xml:space="preserve">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E74150">
              <w:trPr>
                <w:trHeight w:val="561"/>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E74150" w:rsidRPr="001A6D54" w14:paraId="2C048E6D" w14:textId="77777777" w:rsidTr="00E74150">
              <w:trPr>
                <w:trHeight w:val="561"/>
              </w:trPr>
              <w:tc>
                <w:tcPr>
                  <w:tcW w:w="2838" w:type="pct"/>
                  <w:shd w:val="clear" w:color="auto" w:fill="auto"/>
                  <w:vAlign w:val="center"/>
                </w:tcPr>
                <w:p w14:paraId="29625F95" w14:textId="77777777" w:rsidR="00E74150" w:rsidRPr="001A6D54" w:rsidRDefault="00E74150" w:rsidP="004E0520">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3DF99CE3" w14:textId="77777777" w:rsidR="00E74150" w:rsidRPr="001A6D54" w:rsidRDefault="00E74150" w:rsidP="004E0520">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45D8BCE5" wp14:editId="26D37A1B">
                        <wp:extent cx="1383665" cy="142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1A001A47" wp14:editId="10FCDFAD">
                        <wp:extent cx="349885" cy="14287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E74150">
              <w:trPr>
                <w:trHeight w:val="561"/>
              </w:trPr>
              <w:tc>
                <w:tcPr>
                  <w:tcW w:w="2838" w:type="pct"/>
                  <w:shd w:val="clear" w:color="auto" w:fill="auto"/>
                  <w:vAlign w:val="center"/>
                </w:tcPr>
                <w:p w14:paraId="37CBCCE1" w14:textId="6300066B" w:rsidR="0081515F" w:rsidRPr="001A6D54" w:rsidRDefault="00E74150" w:rsidP="005B7BEA">
                  <w:pPr>
                    <w:spacing w:after="0" w:line="360" w:lineRule="auto"/>
                    <w:ind w:left="5"/>
                    <w:rPr>
                      <w:rFonts w:ascii="Arial" w:hAnsi="Arial" w:cs="Arial"/>
                      <w:sz w:val="18"/>
                      <w:szCs w:val="18"/>
                    </w:rPr>
                  </w:pPr>
                  <w:r>
                    <w:rPr>
                      <w:rFonts w:ascii="Arial" w:hAnsi="Arial" w:cs="Arial"/>
                      <w:sz w:val="18"/>
                      <w:szCs w:val="18"/>
                    </w:rPr>
                    <w:t>Attivi finanziari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E74150">
              <w:trPr>
                <w:trHeight w:val="561"/>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E74150">
              <w:trPr>
                <w:trHeight w:val="561"/>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063D8C">
            <w:pPr>
              <w:pStyle w:val="CM2"/>
              <w:numPr>
                <w:ilvl w:val="0"/>
                <w:numId w:val="12"/>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8240"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arto="http://schemas.microsoft.com/office/word/2006/arto">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arto="http://schemas.microsoft.com/office/word/2006/arto">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063D8C">
            <w:pPr>
              <w:pStyle w:val="CM2"/>
              <w:numPr>
                <w:ilvl w:val="0"/>
                <w:numId w:val="12"/>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521F96" w:rsidRDefault="0081515F" w:rsidP="00AD75E6">
            <w:pPr>
              <w:pStyle w:val="Didascalia"/>
              <w:jc w:val="both"/>
              <w:rPr>
                <w:rFonts w:ascii="Arial" w:hAnsi="Arial" w:cs="Arial"/>
                <w:sz w:val="18"/>
                <w:szCs w:val="18"/>
              </w:rPr>
            </w:pPr>
            <w:r w:rsidRPr="008F6155">
              <w:rPr>
                <w:b w:val="0"/>
              </w:rPr>
              <w:t xml:space="preserve">       </w:t>
            </w:r>
            <w:r w:rsidRPr="00521F96">
              <w:rPr>
                <w:rFonts w:ascii="Arial" w:hAnsi="Arial" w:cs="Arial"/>
                <w:b w:val="0"/>
                <w:sz w:val="18"/>
                <w:szCs w:val="18"/>
              </w:rPr>
              <w:t>*</w:t>
            </w:r>
            <w:proofErr w:type="spellStart"/>
            <w:r w:rsidRPr="00521F96">
              <w:rPr>
                <w:rFonts w:ascii="Arial" w:hAnsi="Arial" w:cs="Arial"/>
                <w:b w:val="0"/>
                <w:sz w:val="18"/>
                <w:szCs w:val="18"/>
              </w:rPr>
              <w:t>N.b.</w:t>
            </w:r>
            <w:proofErr w:type="spellEnd"/>
            <w:r w:rsidRPr="00521F96">
              <w:rPr>
                <w:rFonts w:ascii="Arial" w:hAnsi="Arial" w:cs="Arial"/>
                <w:b w:val="0"/>
                <w:sz w:val="18"/>
                <w:szCs w:val="18"/>
              </w:rPr>
              <w:t xml:space="preserve">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063D8C">
            <w:pPr>
              <w:pStyle w:val="CM2"/>
              <w:numPr>
                <w:ilvl w:val="0"/>
                <w:numId w:val="12"/>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559226AE" w:rsidR="00BD628B" w:rsidRPr="00DB2069" w:rsidRDefault="00201197" w:rsidP="00244B29">
            <w:pPr>
              <w:pStyle w:val="CM2"/>
              <w:numPr>
                <w:ilvl w:val="0"/>
                <w:numId w:val="1"/>
              </w:numPr>
              <w:spacing w:before="80" w:after="240" w:line="360" w:lineRule="auto"/>
              <w:ind w:left="357" w:hanging="357"/>
              <w:jc w:val="both"/>
            </w:pPr>
            <w:r w:rsidRPr="00201197">
              <w:rPr>
                <w:rFonts w:ascii="Arial" w:hAnsi="Arial" w:cs="Arial"/>
                <w:bCs/>
                <w:sz w:val="20"/>
                <w:szCs w:val="20"/>
              </w:rPr>
              <w:t>A.</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49476AEA" w:rsidR="00244B29" w:rsidRDefault="00244B29" w:rsidP="00063D8C">
            <w:pPr>
              <w:pStyle w:val="Default"/>
              <w:numPr>
                <w:ilvl w:val="0"/>
                <w:numId w:val="14"/>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w:t>
            </w:r>
            <w:r w:rsidR="0021056F">
              <w:rPr>
                <w:rStyle w:val="Rimandonotaapidipagina"/>
                <w:rFonts w:ascii="Arial" w:hAnsi="Arial" w:cs="Arial"/>
                <w:color w:val="auto"/>
                <w:sz w:val="20"/>
                <w:szCs w:val="20"/>
              </w:rPr>
              <w:footnoteReference w:id="3"/>
            </w:r>
            <w:r w:rsidRPr="00244B29">
              <w:rPr>
                <w:rFonts w:ascii="Arial" w:hAnsi="Arial" w:cs="Arial"/>
                <w:color w:val="auto"/>
                <w:sz w:val="20"/>
                <w:szCs w:val="20"/>
              </w:rPr>
              <w:t xml:space="preserv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2A606B9" w14:textId="765CBE7F" w:rsidR="00565D53" w:rsidRDefault="00565D53" w:rsidP="00244B29">
            <w:pPr>
              <w:pStyle w:val="Default"/>
              <w:spacing w:line="360" w:lineRule="auto"/>
              <w:ind w:left="1029"/>
              <w:jc w:val="both"/>
              <w:rPr>
                <w:rFonts w:ascii="Arial" w:hAnsi="Arial" w:cs="Arial"/>
                <w:color w:val="auto"/>
                <w:sz w:val="20"/>
                <w:szCs w:val="20"/>
              </w:rPr>
            </w:pPr>
          </w:p>
          <w:p w14:paraId="5F04FF6D" w14:textId="77777777" w:rsidR="00565D53" w:rsidRDefault="00565D53" w:rsidP="00244B29">
            <w:pPr>
              <w:pStyle w:val="Default"/>
              <w:spacing w:line="360" w:lineRule="auto"/>
              <w:ind w:left="1029"/>
              <w:jc w:val="both"/>
              <w:rPr>
                <w:rFonts w:ascii="Arial" w:hAnsi="Arial" w:cs="Arial"/>
                <w:color w:val="auto"/>
                <w:sz w:val="20"/>
                <w:szCs w:val="20"/>
              </w:rPr>
            </w:pPr>
          </w:p>
          <w:p w14:paraId="2EDA8204" w14:textId="64711DC2" w:rsidR="0021056F" w:rsidRDefault="0021056F" w:rsidP="00244B29">
            <w:pPr>
              <w:pStyle w:val="Default"/>
              <w:spacing w:line="360" w:lineRule="auto"/>
              <w:ind w:left="1455"/>
              <w:jc w:val="both"/>
              <w:rPr>
                <w:rFonts w:ascii="Arial" w:hAnsi="Arial" w:cs="Arial"/>
                <w:color w:val="auto"/>
                <w:sz w:val="20"/>
                <w:szCs w:val="20"/>
              </w:rPr>
            </w:pPr>
          </w:p>
          <w:p w14:paraId="3820DD98" w14:textId="77777777" w:rsidR="0021056F" w:rsidRPr="000F1FA9" w:rsidRDefault="0021056F" w:rsidP="0021056F">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5</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D1433D7" w14:textId="396A7316" w:rsidR="00244B29" w:rsidRDefault="00244B29" w:rsidP="00244B29">
            <w:pPr>
              <w:pStyle w:val="Default"/>
              <w:spacing w:line="360" w:lineRule="auto"/>
              <w:ind w:left="1455"/>
              <w:jc w:val="both"/>
              <w:rPr>
                <w:rFonts w:ascii="Arial" w:hAnsi="Arial" w:cs="Arial"/>
                <w:color w:val="auto"/>
                <w:sz w:val="20"/>
                <w:szCs w:val="20"/>
              </w:rPr>
            </w:pPr>
          </w:p>
          <w:p w14:paraId="58B7AF6C" w14:textId="107C6C40" w:rsidR="00567F01" w:rsidRDefault="0079009E" w:rsidP="00063D8C">
            <w:pPr>
              <w:pStyle w:val="Default"/>
              <w:numPr>
                <w:ilvl w:val="0"/>
                <w:numId w:val="14"/>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xml:space="preserve">, </w:t>
            </w:r>
            <w:r w:rsidR="00567F01" w:rsidRPr="00244B29">
              <w:rPr>
                <w:rFonts w:ascii="Arial" w:hAnsi="Arial" w:cs="Arial"/>
                <w:color w:val="auto"/>
                <w:sz w:val="20"/>
                <w:szCs w:val="20"/>
              </w:rPr>
              <w:t>come risultante dalla seguente documentazione contabile consegnata al soggetto richiedente</w:t>
            </w:r>
            <w:r w:rsidR="00567F01">
              <w:rPr>
                <w:rFonts w:ascii="Arial" w:hAnsi="Arial" w:cs="Arial"/>
                <w:color w:val="auto"/>
                <w:sz w:val="20"/>
                <w:szCs w:val="20"/>
              </w:rPr>
              <w:t>:</w:t>
            </w:r>
          </w:p>
          <w:p w14:paraId="10518199" w14:textId="60C62A92" w:rsidR="00421D27" w:rsidRDefault="00421D27" w:rsidP="00A74317">
            <w:pPr>
              <w:pStyle w:val="Default"/>
              <w:spacing w:before="120" w:line="360" w:lineRule="auto"/>
              <w:ind w:left="1029"/>
              <w:jc w:val="both"/>
              <w:rPr>
                <w:rFonts w:ascii="Arial" w:hAnsi="Arial" w:cs="Arial"/>
                <w:color w:val="auto"/>
                <w:sz w:val="20"/>
                <w:szCs w:val="20"/>
              </w:rPr>
            </w:pPr>
            <w:r>
              <w:rPr>
                <w:rFonts w:ascii="Arial" w:hAnsi="Arial" w:cs="Arial"/>
                <w:color w:val="auto"/>
                <w:sz w:val="20"/>
                <w:szCs w:val="20"/>
              </w:rPr>
              <w:t xml:space="preserve">       </w:t>
            </w:r>
            <w:r w:rsidR="00704BD9">
              <w:rPr>
                <w:rFonts w:ascii="Arial" w:hAnsi="Arial" w:cs="Arial"/>
                <w:color w:val="auto"/>
                <w:sz w:val="20"/>
                <w:szCs w:val="20"/>
              </w:rPr>
              <w:t>ANNO 2019</w:t>
            </w:r>
          </w:p>
          <w:p w14:paraId="19D1B95F"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F219704" w14:textId="0546E513" w:rsidR="00567F01" w:rsidRDefault="00567F01" w:rsidP="009C064A">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760DB2D" w14:textId="77777777" w:rsidR="009C064A" w:rsidRPr="00284A0A" w:rsidRDefault="009C064A" w:rsidP="009C064A">
            <w:pPr>
              <w:pStyle w:val="Default"/>
              <w:spacing w:before="120" w:line="360" w:lineRule="auto"/>
              <w:ind w:left="1029"/>
              <w:jc w:val="both"/>
              <w:rPr>
                <w:rFonts w:ascii="Arial" w:hAnsi="Arial" w:cs="Arial"/>
                <w:color w:val="auto"/>
                <w:sz w:val="20"/>
                <w:szCs w:val="20"/>
              </w:rPr>
            </w:pPr>
            <w:r w:rsidRPr="00284A0A">
              <w:rPr>
                <w:rFonts w:ascii="Arial" w:hAnsi="Arial" w:cs="Arial"/>
                <w:color w:val="auto"/>
                <w:sz w:val="20"/>
                <w:szCs w:val="20"/>
              </w:rPr>
              <w:t xml:space="preserve">       ANNO 2020</w:t>
            </w:r>
          </w:p>
          <w:p w14:paraId="69C5313A" w14:textId="77777777" w:rsidR="009C064A" w:rsidRPr="00284A0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 xml:space="preserve">bilancio depositato in CCIAA </w:t>
            </w:r>
          </w:p>
          <w:p w14:paraId="4CFE5CC7" w14:textId="77777777" w:rsidR="009C064A" w:rsidRPr="00284A0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dichiarazione dei redditi trasmessa all’Agenzia delle Entrate</w:t>
            </w:r>
          </w:p>
          <w:p w14:paraId="553A2EE9" w14:textId="77777777" w:rsidR="009C064A" w:rsidRPr="00284A0A" w:rsidRDefault="009C064A" w:rsidP="009C064A">
            <w:pPr>
              <w:pStyle w:val="Default"/>
              <w:spacing w:line="360" w:lineRule="auto"/>
              <w:ind w:left="1026"/>
              <w:jc w:val="both"/>
              <w:rPr>
                <w:rFonts w:ascii="Arial" w:hAnsi="Arial" w:cs="Arial"/>
                <w:color w:val="auto"/>
                <w:sz w:val="20"/>
                <w:szCs w:val="20"/>
              </w:rPr>
            </w:pPr>
            <w:r w:rsidRPr="00284A0A">
              <w:rPr>
                <w:rFonts w:ascii="Arial" w:hAnsi="Arial" w:cs="Arial"/>
                <w:color w:val="auto"/>
                <w:sz w:val="20"/>
                <w:szCs w:val="20"/>
              </w:rPr>
              <w:t>ovvero, qualora i precedenti non fossero ancora disponibili</w:t>
            </w:r>
          </w:p>
          <w:p w14:paraId="34267AB6" w14:textId="77777777" w:rsidR="009C064A" w:rsidRPr="00284A0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 xml:space="preserve">bilancio approvato, ma non ancora depositato in CCIAA </w:t>
            </w:r>
          </w:p>
          <w:p w14:paraId="433E5855" w14:textId="77777777" w:rsidR="009C064A" w:rsidRDefault="009C064A" w:rsidP="009C064A">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9CF81E8" w14:textId="77777777" w:rsidR="009C064A" w:rsidRDefault="009C064A" w:rsidP="009C064A">
            <w:pPr>
              <w:pStyle w:val="Default"/>
              <w:numPr>
                <w:ilvl w:val="0"/>
                <w:numId w:val="14"/>
              </w:numPr>
              <w:spacing w:line="360" w:lineRule="auto"/>
              <w:jc w:val="both"/>
              <w:rPr>
                <w:rFonts w:ascii="Arial" w:hAnsi="Arial" w:cs="Arial"/>
                <w:color w:val="auto"/>
                <w:sz w:val="20"/>
                <w:szCs w:val="20"/>
              </w:rPr>
            </w:pPr>
            <w:r>
              <w:rPr>
                <w:rFonts w:ascii="Arial" w:hAnsi="Arial" w:cs="Arial"/>
                <w:color w:val="auto"/>
                <w:sz w:val="20"/>
                <w:szCs w:val="20"/>
              </w:rPr>
              <w:t>au</w:t>
            </w:r>
            <w:r w:rsidRPr="00AB77CF">
              <w:rPr>
                <w:rFonts w:ascii="Arial" w:hAnsi="Arial" w:cs="Arial"/>
                <w:color w:val="auto"/>
                <w:sz w:val="20"/>
                <w:szCs w:val="20"/>
              </w:rPr>
              <w:t>tocertificazione ai sensi dell’art. 47 del DPR 28 dicembre 2000 n. 445</w:t>
            </w:r>
          </w:p>
          <w:p w14:paraId="601BE549" w14:textId="3047E8F0" w:rsidR="00244B29" w:rsidRDefault="002D4C30" w:rsidP="00063D8C">
            <w:pPr>
              <w:pStyle w:val="Default"/>
              <w:numPr>
                <w:ilvl w:val="0"/>
                <w:numId w:val="14"/>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5E85CA70" w14:textId="67C58C00" w:rsidR="00E016C1" w:rsidRDefault="00E016C1" w:rsidP="00063D8C">
            <w:pPr>
              <w:pStyle w:val="Default"/>
              <w:numPr>
                <w:ilvl w:val="0"/>
                <w:numId w:val="14"/>
              </w:numPr>
              <w:spacing w:before="120" w:line="360" w:lineRule="auto"/>
              <w:ind w:left="746" w:hanging="284"/>
              <w:jc w:val="both"/>
              <w:rPr>
                <w:rFonts w:ascii="Arial" w:hAnsi="Arial" w:cs="Arial"/>
                <w:color w:val="auto"/>
                <w:sz w:val="20"/>
                <w:szCs w:val="20"/>
              </w:rPr>
            </w:pPr>
            <w:r w:rsidRPr="00E016C1">
              <w:rPr>
                <w:rFonts w:ascii="Arial" w:hAnsi="Arial" w:cs="Arial"/>
                <w:color w:val="auto"/>
                <w:sz w:val="20"/>
                <w:szCs w:val="20"/>
              </w:rPr>
              <w:t xml:space="preserve">per le imprese caratterizzate da cicli produttivi ultrannuali di cui alla parte IX, lettera A, sezioni A.1.d) e A.1.e) dell'allegato al decreto del Ministro dello sviluppo economico 12 febbraio 2019, di cui al comunicato pubblicato nella Gazzetta Ufficiale n.  49 del 27 febbraio 2019, </w:t>
            </w:r>
            <w:r w:rsidR="006E02A4">
              <w:rPr>
                <w:rFonts w:ascii="Arial" w:hAnsi="Arial" w:cs="Arial"/>
                <w:color w:val="auto"/>
                <w:sz w:val="20"/>
                <w:szCs w:val="20"/>
              </w:rPr>
              <w:t>al 25% dei</w:t>
            </w:r>
            <w:r w:rsidR="006E02A4" w:rsidRPr="00E016C1">
              <w:rPr>
                <w:rFonts w:ascii="Arial" w:hAnsi="Arial" w:cs="Arial"/>
                <w:color w:val="auto"/>
                <w:sz w:val="20"/>
                <w:szCs w:val="20"/>
              </w:rPr>
              <w:t xml:space="preserve"> </w:t>
            </w:r>
            <w:r w:rsidRPr="00E016C1">
              <w:rPr>
                <w:rFonts w:ascii="Arial" w:hAnsi="Arial" w:cs="Arial"/>
                <w:color w:val="auto"/>
                <w:sz w:val="20"/>
                <w:szCs w:val="20"/>
              </w:rPr>
              <w:t>ricavi delle vendite e delle prestazioni, sommati alle variazioni delle rimanenze di prodotti in corso di lavorazione, semilavorati e finiti per l'anno 2019</w:t>
            </w:r>
            <w:r>
              <w:rPr>
                <w:rFonts w:ascii="Arial" w:hAnsi="Arial" w:cs="Arial"/>
                <w:color w:val="auto"/>
                <w:sz w:val="20"/>
                <w:szCs w:val="20"/>
              </w:rPr>
              <w:t xml:space="preserve">, </w:t>
            </w:r>
            <w:r w:rsidRPr="00244B29">
              <w:rPr>
                <w:rFonts w:ascii="Arial" w:hAnsi="Arial" w:cs="Arial"/>
                <w:color w:val="auto"/>
                <w:sz w:val="20"/>
                <w:szCs w:val="20"/>
              </w:rPr>
              <w:t>come risultante dalla seguente documentazione contabile consegnata al soggetto richiedente</w:t>
            </w:r>
            <w:r>
              <w:rPr>
                <w:rFonts w:ascii="Arial" w:hAnsi="Arial" w:cs="Arial"/>
                <w:color w:val="auto"/>
                <w:sz w:val="20"/>
                <w:szCs w:val="20"/>
              </w:rPr>
              <w:t>:</w:t>
            </w:r>
          </w:p>
          <w:p w14:paraId="4DB41F93"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122C3208"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96E1ABF" w14:textId="0F948E99" w:rsidR="00A36AB5" w:rsidRDefault="00A36AB5" w:rsidP="00E016C1">
            <w:pPr>
              <w:pStyle w:val="Default"/>
              <w:spacing w:line="360" w:lineRule="auto"/>
              <w:ind w:left="1455"/>
              <w:jc w:val="both"/>
              <w:rPr>
                <w:rFonts w:ascii="Arial" w:hAnsi="Arial" w:cs="Arial"/>
                <w:color w:val="auto"/>
                <w:sz w:val="20"/>
                <w:szCs w:val="20"/>
              </w:rPr>
            </w:pPr>
          </w:p>
          <w:p w14:paraId="512F3D0D" w14:textId="1C4601C7" w:rsidR="00A732F1" w:rsidRDefault="00A732F1" w:rsidP="00E016C1">
            <w:pPr>
              <w:pStyle w:val="Default"/>
              <w:spacing w:line="360" w:lineRule="auto"/>
              <w:ind w:left="1455"/>
              <w:jc w:val="both"/>
              <w:rPr>
                <w:rFonts w:ascii="Arial" w:hAnsi="Arial" w:cs="Arial"/>
                <w:color w:val="auto"/>
                <w:sz w:val="20"/>
                <w:szCs w:val="20"/>
              </w:rPr>
            </w:pPr>
          </w:p>
          <w:p w14:paraId="44BEF1E7" w14:textId="6C53171D" w:rsidR="00A732F1" w:rsidRDefault="00A732F1" w:rsidP="00E016C1">
            <w:pPr>
              <w:pStyle w:val="Default"/>
              <w:spacing w:line="360" w:lineRule="auto"/>
              <w:ind w:left="1455"/>
              <w:jc w:val="both"/>
              <w:rPr>
                <w:rFonts w:ascii="Arial" w:hAnsi="Arial" w:cs="Arial"/>
                <w:color w:val="auto"/>
                <w:sz w:val="20"/>
                <w:szCs w:val="20"/>
              </w:rPr>
            </w:pPr>
          </w:p>
          <w:p w14:paraId="4AAA9877" w14:textId="0DA7DA7C" w:rsidR="00A732F1" w:rsidRDefault="00A732F1" w:rsidP="00E016C1">
            <w:pPr>
              <w:pStyle w:val="Default"/>
              <w:spacing w:line="360" w:lineRule="auto"/>
              <w:ind w:left="1455"/>
              <w:jc w:val="both"/>
              <w:rPr>
                <w:rFonts w:ascii="Arial" w:hAnsi="Arial" w:cs="Arial"/>
                <w:color w:val="auto"/>
                <w:sz w:val="20"/>
                <w:szCs w:val="20"/>
              </w:rPr>
            </w:pPr>
          </w:p>
          <w:p w14:paraId="7B7584EF" w14:textId="6679C660" w:rsidR="00A732F1" w:rsidRDefault="00A732F1" w:rsidP="00E016C1">
            <w:pPr>
              <w:pStyle w:val="Default"/>
              <w:spacing w:line="360" w:lineRule="auto"/>
              <w:ind w:left="1455"/>
              <w:jc w:val="both"/>
              <w:rPr>
                <w:rFonts w:ascii="Arial" w:hAnsi="Arial" w:cs="Arial"/>
                <w:color w:val="auto"/>
                <w:sz w:val="20"/>
                <w:szCs w:val="20"/>
              </w:rPr>
            </w:pPr>
          </w:p>
          <w:p w14:paraId="68BC2CF6" w14:textId="1615BC47" w:rsidR="00A732F1" w:rsidRDefault="00A732F1" w:rsidP="00E016C1">
            <w:pPr>
              <w:pStyle w:val="Default"/>
              <w:spacing w:line="360" w:lineRule="auto"/>
              <w:ind w:left="1455"/>
              <w:jc w:val="both"/>
              <w:rPr>
                <w:rFonts w:ascii="Arial" w:hAnsi="Arial" w:cs="Arial"/>
                <w:color w:val="auto"/>
                <w:sz w:val="20"/>
                <w:szCs w:val="20"/>
              </w:rPr>
            </w:pPr>
          </w:p>
          <w:p w14:paraId="5AE49A47" w14:textId="0EFF6F43" w:rsidR="00A732F1" w:rsidRDefault="00A732F1" w:rsidP="00E016C1">
            <w:pPr>
              <w:pStyle w:val="Default"/>
              <w:spacing w:line="360" w:lineRule="auto"/>
              <w:ind w:left="1455"/>
              <w:jc w:val="both"/>
              <w:rPr>
                <w:rFonts w:ascii="Arial" w:hAnsi="Arial" w:cs="Arial"/>
                <w:color w:val="auto"/>
                <w:sz w:val="20"/>
                <w:szCs w:val="20"/>
              </w:rPr>
            </w:pPr>
          </w:p>
          <w:p w14:paraId="785C0C2B" w14:textId="77777777" w:rsidR="00A732F1" w:rsidRDefault="00A732F1" w:rsidP="00E016C1">
            <w:pPr>
              <w:pStyle w:val="Default"/>
              <w:spacing w:line="360" w:lineRule="auto"/>
              <w:ind w:left="1455"/>
              <w:jc w:val="both"/>
              <w:rPr>
                <w:rFonts w:ascii="Arial" w:hAnsi="Arial" w:cs="Arial"/>
                <w:color w:val="auto"/>
                <w:sz w:val="20"/>
                <w:szCs w:val="20"/>
              </w:rPr>
            </w:pPr>
          </w:p>
          <w:p w14:paraId="5004D678" w14:textId="77777777" w:rsidR="00A36AB5" w:rsidRDefault="00A36AB5" w:rsidP="00E016C1">
            <w:pPr>
              <w:pStyle w:val="Default"/>
              <w:spacing w:line="360" w:lineRule="auto"/>
              <w:ind w:left="1455"/>
              <w:jc w:val="both"/>
              <w:rPr>
                <w:rFonts w:ascii="Arial" w:hAnsi="Arial" w:cs="Arial"/>
                <w:color w:val="auto"/>
                <w:sz w:val="20"/>
                <w:szCs w:val="20"/>
              </w:rPr>
            </w:pPr>
          </w:p>
          <w:p w14:paraId="64A4A590" w14:textId="171BE2BF" w:rsidR="00A36AB5" w:rsidRDefault="00A36AB5" w:rsidP="00E016C1">
            <w:pPr>
              <w:pStyle w:val="Default"/>
              <w:spacing w:line="360" w:lineRule="auto"/>
              <w:ind w:left="1455"/>
              <w:jc w:val="both"/>
              <w:rPr>
                <w:rFonts w:ascii="Arial" w:hAnsi="Arial" w:cs="Arial"/>
                <w:color w:val="auto"/>
                <w:sz w:val="20"/>
                <w:szCs w:val="20"/>
              </w:rPr>
            </w:pPr>
          </w:p>
          <w:p w14:paraId="23D66E4A" w14:textId="7451E080" w:rsidR="009C064A" w:rsidRDefault="009C064A" w:rsidP="00E016C1">
            <w:pPr>
              <w:pStyle w:val="Default"/>
              <w:spacing w:line="360" w:lineRule="auto"/>
              <w:ind w:left="1455"/>
              <w:jc w:val="both"/>
              <w:rPr>
                <w:rFonts w:ascii="Arial" w:hAnsi="Arial" w:cs="Arial"/>
                <w:color w:val="auto"/>
                <w:sz w:val="20"/>
                <w:szCs w:val="20"/>
              </w:rPr>
            </w:pPr>
          </w:p>
          <w:p w14:paraId="041E839E" w14:textId="21ABF448" w:rsidR="009C064A" w:rsidRDefault="009C064A" w:rsidP="00E016C1">
            <w:pPr>
              <w:pStyle w:val="Default"/>
              <w:spacing w:line="360" w:lineRule="auto"/>
              <w:ind w:left="1455"/>
              <w:jc w:val="both"/>
              <w:rPr>
                <w:rFonts w:ascii="Arial" w:hAnsi="Arial" w:cs="Arial"/>
                <w:color w:val="auto"/>
                <w:sz w:val="20"/>
                <w:szCs w:val="20"/>
              </w:rPr>
            </w:pPr>
          </w:p>
          <w:p w14:paraId="5CC72441" w14:textId="77777777" w:rsidR="009C064A" w:rsidRDefault="009C064A" w:rsidP="00E016C1">
            <w:pPr>
              <w:pStyle w:val="Default"/>
              <w:spacing w:line="360" w:lineRule="auto"/>
              <w:ind w:left="1455"/>
              <w:jc w:val="both"/>
              <w:rPr>
                <w:rFonts w:ascii="Arial" w:hAnsi="Arial" w:cs="Arial"/>
                <w:color w:val="auto"/>
                <w:sz w:val="20"/>
                <w:szCs w:val="20"/>
              </w:rPr>
            </w:pPr>
          </w:p>
          <w:p w14:paraId="1B707BB4" w14:textId="77777777" w:rsidR="00A36AB5" w:rsidRDefault="00A36AB5" w:rsidP="00E016C1">
            <w:pPr>
              <w:pStyle w:val="Default"/>
              <w:spacing w:line="360" w:lineRule="auto"/>
              <w:ind w:left="1455"/>
              <w:jc w:val="both"/>
              <w:rPr>
                <w:rFonts w:ascii="Arial" w:hAnsi="Arial" w:cs="Arial"/>
                <w:color w:val="auto"/>
                <w:sz w:val="20"/>
                <w:szCs w:val="20"/>
              </w:rPr>
            </w:pPr>
          </w:p>
          <w:p w14:paraId="45465B91" w14:textId="5840FDE7" w:rsidR="00A36AB5" w:rsidRDefault="00A36AB5" w:rsidP="00A36AB5">
            <w:pPr>
              <w:pStyle w:val="Default"/>
              <w:spacing w:line="360" w:lineRule="auto"/>
              <w:ind w:left="1455"/>
              <w:jc w:val="right"/>
              <w:rPr>
                <w:rFonts w:ascii="Arial" w:hAnsi="Arial" w:cs="Arial"/>
                <w:color w:val="auto"/>
                <w:sz w:val="20"/>
                <w:szCs w:val="20"/>
              </w:rPr>
            </w:pPr>
            <w:r w:rsidRPr="006E06AE">
              <w:rPr>
                <w:rFonts w:ascii="Arial" w:hAnsi="Arial" w:cs="Arial"/>
                <w:b/>
                <w:sz w:val="20"/>
                <w:szCs w:val="20"/>
                <w:u w:val="single"/>
              </w:rPr>
              <w:lastRenderedPageBreak/>
              <w:t>scheda 1 (</w:t>
            </w:r>
            <w:r>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9D8AECA"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721FF33B"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w:t>
            </w:r>
            <w:r w:rsidR="004A52CD">
              <w:rPr>
                <w:rFonts w:ascii="Arial" w:hAnsi="Arial" w:cs="Arial"/>
                <w:sz w:val="20"/>
                <w:szCs w:val="20"/>
              </w:rPr>
              <w:t xml:space="preserve">non </w:t>
            </w:r>
            <w:r>
              <w:rPr>
                <w:rFonts w:ascii="Arial" w:hAnsi="Arial" w:cs="Arial"/>
                <w:sz w:val="20"/>
                <w:szCs w:val="20"/>
              </w:rPr>
              <w:t>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262F465D" w14:textId="76B55746" w:rsidR="00473D4D" w:rsidRDefault="00DE34BC" w:rsidP="0021056F">
            <w:pPr>
              <w:pStyle w:val="CM2"/>
              <w:spacing w:before="80" w:line="360" w:lineRule="auto"/>
              <w:ind w:left="1029"/>
              <w:jc w:val="both"/>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20DD08E4" w:rsidR="006C0EC7" w:rsidRDefault="006C0EC7" w:rsidP="00244B29">
            <w:pPr>
              <w:pStyle w:val="CM2"/>
              <w:spacing w:before="80" w:line="360" w:lineRule="auto"/>
              <w:ind w:left="1029"/>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altro (specificare) ……………………………………………………………………………………………………………………………</w:t>
            </w:r>
            <w:r w:rsidR="00631D87">
              <w:rPr>
                <w:rFonts w:ascii="Arial" w:hAnsi="Arial" w:cs="Arial"/>
                <w:sz w:val="20"/>
                <w:szCs w:val="20"/>
              </w:rPr>
              <w:t>………………………………………………………………………………………………………………………………</w:t>
            </w:r>
            <w:r>
              <w:rPr>
                <w:rFonts w:ascii="Arial" w:hAnsi="Arial" w:cs="Arial"/>
                <w:sz w:val="20"/>
                <w:szCs w:val="20"/>
              </w:rPr>
              <w:t>…</w:t>
            </w:r>
          </w:p>
          <w:p w14:paraId="0C0B40F5" w14:textId="1E538D07" w:rsidR="00473D4D" w:rsidRDefault="00473D4D" w:rsidP="0021056F">
            <w:pPr>
              <w:pStyle w:val="CM2"/>
              <w:numPr>
                <w:ilvl w:val="1"/>
                <w:numId w:val="1"/>
              </w:numPr>
              <w:tabs>
                <w:tab w:val="clear" w:pos="1440"/>
              </w:tabs>
              <w:spacing w:after="240" w:line="360" w:lineRule="auto"/>
              <w:ind w:left="746" w:hanging="425"/>
              <w:jc w:val="both"/>
              <w:rPr>
                <w:rFonts w:ascii="Arial" w:hAnsi="Arial" w:cs="Arial"/>
                <w:sz w:val="20"/>
                <w:szCs w:val="20"/>
              </w:rPr>
            </w:pPr>
            <w:r w:rsidRPr="00473D4D">
              <w:rPr>
                <w:rFonts w:ascii="Arial" w:hAnsi="Arial" w:cs="Arial"/>
                <w:sz w:val="20"/>
                <w:szCs w:val="20"/>
              </w:rPr>
              <w:t>di essere consapevole che la garanzia del Fondo ai sensi degli “Aiuti sotto forma di garanzie sui prestiti (punto 3.2)” è concessa in combinazione con gli “Aiuti sotto forma di sovvenzioni dirette, anticipi rimborsabili o agevolazioni fiscali (punto 3.1)” delle Misure Temporanee in materia di Aiuti di Stato, relativamente ai premi di garanzia che il soggetto beneficiario finale non è tenuto a versare e dichiara, pertanto, di impegnarsi a rispettare il limite di cumulo previsto da tali Aiuti;</w:t>
            </w:r>
          </w:p>
          <w:p w14:paraId="6A7EE9C9" w14:textId="77777777" w:rsidR="00A36AB5" w:rsidRDefault="00A36AB5" w:rsidP="00A36AB5">
            <w:pPr>
              <w:pStyle w:val="Default"/>
            </w:pPr>
          </w:p>
          <w:p w14:paraId="21DBB996" w14:textId="77777777" w:rsidR="00A36AB5" w:rsidRDefault="00A36AB5" w:rsidP="00A36AB5">
            <w:pPr>
              <w:pStyle w:val="Default"/>
            </w:pPr>
          </w:p>
          <w:p w14:paraId="056B62BF" w14:textId="77777777" w:rsidR="00A36AB5" w:rsidRDefault="00A36AB5" w:rsidP="00A36AB5">
            <w:pPr>
              <w:pStyle w:val="Default"/>
            </w:pPr>
          </w:p>
          <w:p w14:paraId="03B7F628" w14:textId="77777777" w:rsidR="00A36AB5" w:rsidRDefault="00A36AB5" w:rsidP="00A36AB5">
            <w:pPr>
              <w:pStyle w:val="Default"/>
            </w:pPr>
          </w:p>
          <w:p w14:paraId="436B1BEC" w14:textId="77777777" w:rsidR="00A36AB5" w:rsidRDefault="00A36AB5" w:rsidP="00A36AB5">
            <w:pPr>
              <w:pStyle w:val="Default"/>
            </w:pPr>
          </w:p>
          <w:p w14:paraId="7F1AF9D5" w14:textId="77777777" w:rsidR="00A36AB5" w:rsidRDefault="00A36AB5" w:rsidP="00A36AB5">
            <w:pPr>
              <w:pStyle w:val="Default"/>
            </w:pPr>
          </w:p>
          <w:p w14:paraId="48EF5D0F" w14:textId="77777777" w:rsidR="00A36AB5" w:rsidRDefault="00A36AB5" w:rsidP="00A36AB5">
            <w:pPr>
              <w:pStyle w:val="Default"/>
            </w:pPr>
          </w:p>
          <w:p w14:paraId="21D1EBE2" w14:textId="77777777" w:rsidR="00A36AB5" w:rsidRDefault="00A36AB5" w:rsidP="00A36AB5">
            <w:pPr>
              <w:pStyle w:val="Default"/>
            </w:pPr>
          </w:p>
          <w:p w14:paraId="0D52F201" w14:textId="77777777" w:rsidR="00A36AB5" w:rsidRDefault="00A36AB5" w:rsidP="00A36AB5">
            <w:pPr>
              <w:pStyle w:val="Default"/>
            </w:pPr>
          </w:p>
          <w:p w14:paraId="421ACCFB" w14:textId="77777777" w:rsidR="00A36AB5" w:rsidRDefault="00A36AB5" w:rsidP="00A36AB5">
            <w:pPr>
              <w:pStyle w:val="Default"/>
            </w:pPr>
          </w:p>
          <w:p w14:paraId="19369101" w14:textId="77777777" w:rsidR="00A36AB5" w:rsidRDefault="00A36AB5" w:rsidP="00A36AB5">
            <w:pPr>
              <w:pStyle w:val="Default"/>
            </w:pPr>
          </w:p>
          <w:p w14:paraId="5D658258" w14:textId="77777777" w:rsidR="00A36AB5" w:rsidRDefault="00A36AB5" w:rsidP="00A36AB5">
            <w:pPr>
              <w:pStyle w:val="Default"/>
            </w:pPr>
          </w:p>
          <w:p w14:paraId="1A463F8A" w14:textId="77777777" w:rsidR="00A36AB5" w:rsidRDefault="00A36AB5" w:rsidP="00A36AB5">
            <w:pPr>
              <w:pStyle w:val="Default"/>
            </w:pPr>
          </w:p>
          <w:p w14:paraId="1400553F" w14:textId="0CABCBFA" w:rsidR="00A36AB5" w:rsidRPr="00A36AB5" w:rsidRDefault="00A36AB5" w:rsidP="00A36AB5">
            <w:pPr>
              <w:jc w:val="right"/>
              <w:rPr>
                <w:rFonts w:ascii="Arial" w:hAnsi="Arial" w:cs="Arial"/>
                <w:b/>
                <w:sz w:val="20"/>
                <w:szCs w:val="20"/>
                <w:u w:val="single"/>
              </w:rPr>
            </w:pPr>
            <w:r w:rsidRPr="006E06AE">
              <w:rPr>
                <w:rFonts w:ascii="Arial" w:hAnsi="Arial" w:cs="Arial"/>
                <w:b/>
                <w:sz w:val="20"/>
                <w:szCs w:val="20"/>
                <w:u w:val="single"/>
              </w:rPr>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0397B900" w:rsidR="00244B29" w:rsidRPr="00244B29" w:rsidRDefault="001B689E" w:rsidP="0021056F">
            <w:pPr>
              <w:pStyle w:val="Default"/>
              <w:spacing w:after="240"/>
              <w:jc w:val="both"/>
            </w:pPr>
            <w:r>
              <w:rPr>
                <w:rFonts w:ascii="Arial" w:hAnsi="Arial" w:cs="Arial"/>
                <w:bCs/>
                <w:sz w:val="20"/>
                <w:szCs w:val="20"/>
              </w:rPr>
              <w:t>17</w:t>
            </w:r>
            <w:r w:rsidR="00201197" w:rsidRPr="00201197">
              <w:rPr>
                <w:rFonts w:ascii="Arial" w:hAnsi="Arial" w:cs="Arial"/>
                <w:bCs/>
                <w:sz w:val="20"/>
                <w:szCs w:val="20"/>
              </w:rPr>
              <w:t>.B:</w:t>
            </w:r>
            <w:r w:rsidR="00201197">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egolamentazione UE sugli aiuti “de minimis”</w:t>
            </w:r>
            <w:r w:rsidR="00244B29">
              <w:rPr>
                <w:rFonts w:ascii="Arial" w:hAnsi="Arial" w:cs="Arial"/>
                <w:sz w:val="20"/>
                <w:szCs w:val="20"/>
              </w:rPr>
              <w:t>,</w:t>
            </w:r>
          </w:p>
          <w:p w14:paraId="151582EC" w14:textId="77777777" w:rsidR="00244B29" w:rsidRDefault="00244B29" w:rsidP="00063D8C">
            <w:pPr>
              <w:pStyle w:val="CM2"/>
              <w:numPr>
                <w:ilvl w:val="0"/>
                <w:numId w:val="17"/>
              </w:numPr>
              <w:spacing w:before="80" w:line="360" w:lineRule="auto"/>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063D8C">
            <w:pPr>
              <w:pStyle w:val="CM2"/>
              <w:numPr>
                <w:ilvl w:val="0"/>
                <w:numId w:val="17"/>
              </w:numPr>
              <w:spacing w:before="80" w:line="360" w:lineRule="auto"/>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svolga più attività soggette a massimali “de minimis” differenti, ai fini dell’applicazione del massimale più alto tra questi, ad attuare la separazione delle attività o la distinzione dei costi</w:t>
            </w:r>
            <w:r>
              <w:rPr>
                <w:rFonts w:ascii="Arial" w:hAnsi="Arial" w:cs="Arial"/>
                <w:sz w:val="20"/>
                <w:szCs w:val="20"/>
              </w:rPr>
              <w:t>;</w:t>
            </w:r>
          </w:p>
          <w:p w14:paraId="1DF5B570" w14:textId="55A132C0" w:rsidR="004B5364" w:rsidRPr="00DB2069" w:rsidRDefault="004B5364" w:rsidP="00A36AB5">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76E3FF2E" w:rsidR="00C219E1" w:rsidRPr="00C219E1" w:rsidRDefault="00C219E1" w:rsidP="00A36AB5">
            <w:pPr>
              <w:pStyle w:val="Default"/>
              <w:numPr>
                <w:ilvl w:val="0"/>
                <w:numId w:val="1"/>
              </w:numPr>
              <w:spacing w:before="120" w:line="360" w:lineRule="auto"/>
              <w:ind w:left="357" w:hanging="357"/>
            </w:pPr>
            <w:r w:rsidRPr="00D7410F">
              <w:rPr>
                <w:rFonts w:ascii="Arial" w:hAnsi="Arial" w:cs="Arial"/>
                <w:bCs/>
                <w:iCs/>
                <w:color w:val="auto"/>
                <w:sz w:val="20"/>
                <w:szCs w:val="20"/>
              </w:rPr>
              <w:t>che l’attività d’impresa è stata danneggiata dall’emergenza COVID-19</w:t>
            </w:r>
            <w:r w:rsidR="00501BC5">
              <w:rPr>
                <w:rStyle w:val="Rimandonotaapidipagina"/>
                <w:rFonts w:ascii="Arial" w:hAnsi="Arial" w:cs="Arial"/>
                <w:bCs/>
                <w:iCs/>
                <w:color w:val="auto"/>
                <w:sz w:val="20"/>
                <w:szCs w:val="20"/>
              </w:rPr>
              <w:footnoteReference w:id="4"/>
            </w:r>
            <w:r w:rsidRPr="00D7410F">
              <w:rPr>
                <w:rFonts w:ascii="Arial" w:hAnsi="Arial" w:cs="Arial"/>
                <w:bCs/>
                <w:iCs/>
                <w:color w:val="auto"/>
                <w:sz w:val="20"/>
                <w:szCs w:val="20"/>
              </w:rPr>
              <w:t xml:space="preserve">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4524DC43"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che l’impresa è un “Incubatore certificato” ai sensi dell’art. 25, comma 5, del decreto-legge n. 179/2012, iscritto n</w:t>
            </w:r>
            <w:r w:rsidR="00C73E4D">
              <w:rPr>
                <w:rFonts w:ascii="Arial" w:hAnsi="Arial" w:cs="Arial"/>
                <w:bCs/>
                <w:iCs/>
                <w:sz w:val="20"/>
                <w:szCs w:val="20"/>
              </w:rPr>
              <w:t>e</w:t>
            </w:r>
            <w:r w:rsidRPr="0034068E">
              <w:rPr>
                <w:rFonts w:ascii="Arial" w:hAnsi="Arial" w:cs="Arial"/>
                <w:bCs/>
                <w:iCs/>
                <w:sz w:val="20"/>
                <w:szCs w:val="20"/>
              </w:rPr>
              <w:t>lla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A36AB5">
            <w:pPr>
              <w:pStyle w:val="Default"/>
              <w:numPr>
                <w:ilvl w:val="0"/>
                <w:numId w:val="1"/>
              </w:numPr>
              <w:spacing w:after="120" w:line="360" w:lineRule="auto"/>
              <w:ind w:left="357" w:hanging="357"/>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356B77E9"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E59B234"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w:t>
            </w:r>
            <w:r w:rsidR="00C73E4D" w:rsidRPr="006E06AE">
              <w:rPr>
                <w:rFonts w:ascii="Arial" w:hAnsi="Arial" w:cs="Arial"/>
                <w:sz w:val="20"/>
                <w:szCs w:val="20"/>
              </w:rPr>
              <w:t>D.P.C.M.</w:t>
            </w:r>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w:t>
            </w:r>
          </w:p>
          <w:p w14:paraId="1F3963D0" w14:textId="188DF2C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w:t>
            </w:r>
            <w:r w:rsidR="00DC689D" w:rsidRPr="006E06AE">
              <w:rPr>
                <w:rFonts w:ascii="Arial" w:hAnsi="Arial" w:cs="Arial"/>
                <w:sz w:val="20"/>
                <w:szCs w:val="20"/>
              </w:rPr>
              <w:t>D.P.C.M.</w:t>
            </w:r>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5DE5FEC1"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w:t>
            </w:r>
            <w:r w:rsidR="00DC689D" w:rsidRPr="006E06AE">
              <w:rPr>
                <w:rFonts w:ascii="Arial" w:hAnsi="Arial" w:cs="Arial"/>
                <w:sz w:val="20"/>
                <w:szCs w:val="20"/>
              </w:rPr>
              <w:t>ecc.</w:t>
            </w:r>
            <w:r w:rsidRPr="006E06AE">
              <w:rPr>
                <w:rFonts w:ascii="Arial" w:hAnsi="Arial" w:cs="Arial"/>
                <w:sz w:val="20"/>
                <w:szCs w:val="20"/>
              </w:rPr>
              <w:t xml:space="preserve">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w:t>
            </w:r>
            <w:r w:rsidR="00DC689D" w:rsidRPr="006E06AE">
              <w:rPr>
                <w:rFonts w:ascii="Arial" w:hAnsi="Arial" w:cs="Arial"/>
                <w:sz w:val="20"/>
                <w:szCs w:val="20"/>
              </w:rPr>
              <w:t>D.P.C.M.</w:t>
            </w:r>
            <w:r w:rsidRPr="006E06AE">
              <w:rPr>
                <w:rFonts w:ascii="Arial" w:hAnsi="Arial" w:cs="Arial"/>
                <w:sz w:val="20"/>
                <w:szCs w:val="20"/>
              </w:rPr>
              <w:t xml:space="preserve"> adottato ai sensi dell’art. 1, comma 1223, della legge 27 dicembre 2006, n. 296, pubblicato nella Gazzetta Ufficiale della Repubblica Italiana, Serie generale, n. 160 del 12.7.2007; </w:t>
            </w:r>
          </w:p>
          <w:p w14:paraId="3EB672DA" w14:textId="340EA5A9"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w:t>
            </w:r>
            <w:r w:rsidR="00DC689D" w:rsidRPr="006E06AE">
              <w:rPr>
                <w:rFonts w:ascii="Arial" w:hAnsi="Arial" w:cs="Arial"/>
                <w:sz w:val="20"/>
                <w:szCs w:val="20"/>
              </w:rPr>
              <w:t>D.P.C.M.</w:t>
            </w:r>
            <w:r w:rsidRPr="006E06AE">
              <w:rPr>
                <w:rFonts w:ascii="Arial" w:hAnsi="Arial" w:cs="Arial"/>
                <w:sz w:val="20"/>
                <w:szCs w:val="20"/>
              </w:rPr>
              <w:t xml:space="preserve">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DE5D23" w:rsidRPr="006E06AE" w14:paraId="698E43A6" w14:textId="77777777" w:rsidTr="00FC4B28">
        <w:trPr>
          <w:trHeight w:val="10259"/>
        </w:trPr>
        <w:tc>
          <w:tcPr>
            <w:tcW w:w="0" w:type="auto"/>
            <w:shd w:val="clear" w:color="auto" w:fill="auto"/>
          </w:tcPr>
          <w:p w14:paraId="22AD476A" w14:textId="5D375B52" w:rsidR="00970723" w:rsidRPr="006E06AE" w:rsidRDefault="00970723" w:rsidP="00970723">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 xml:space="preserve">scheda </w:t>
            </w:r>
            <w:r>
              <w:rPr>
                <w:rFonts w:ascii="Arial" w:hAnsi="Arial" w:cs="Arial"/>
                <w:b/>
                <w:sz w:val="20"/>
                <w:szCs w:val="20"/>
                <w:u w:val="single"/>
              </w:rPr>
              <w:t>3(1/</w:t>
            </w:r>
            <w:r w:rsidR="0022515D">
              <w:rPr>
                <w:rFonts w:ascii="Arial" w:hAnsi="Arial" w:cs="Arial"/>
                <w:b/>
                <w:sz w:val="20"/>
                <w:szCs w:val="20"/>
                <w:u w:val="single"/>
              </w:rPr>
              <w:t>6</w:t>
            </w:r>
            <w:r>
              <w:rPr>
                <w:rFonts w:ascii="Arial" w:hAnsi="Arial" w:cs="Arial"/>
                <w:b/>
                <w:sz w:val="20"/>
                <w:szCs w:val="20"/>
                <w:u w:val="single"/>
              </w:rPr>
              <w:t>)</w:t>
            </w:r>
          </w:p>
          <w:p w14:paraId="6E20C4DE" w14:textId="4980DB6F" w:rsidR="00970723" w:rsidRDefault="00DE5D23" w:rsidP="00970723">
            <w:pPr>
              <w:autoSpaceDE w:val="0"/>
              <w:autoSpaceDN w:val="0"/>
              <w:adjustRightInd w:val="0"/>
              <w:spacing w:before="120"/>
              <w:jc w:val="right"/>
            </w:pPr>
            <w:r w:rsidRPr="00B24104">
              <w:t xml:space="preserve">                                   </w:t>
            </w:r>
          </w:p>
          <w:p w14:paraId="1DC184B1" w14:textId="53D4BB36" w:rsidR="00DE5D23" w:rsidRPr="00B24104" w:rsidRDefault="00DE5D23" w:rsidP="00FC4B28">
            <w:pPr>
              <w:autoSpaceDE w:val="0"/>
              <w:autoSpaceDN w:val="0"/>
              <w:adjustRightInd w:val="0"/>
              <w:spacing w:before="120"/>
              <w:rPr>
                <w:rFonts w:ascii="Arial" w:hAnsi="Arial" w:cs="Arial"/>
                <w:b/>
                <w:bCs/>
              </w:rPr>
            </w:pPr>
            <w:r w:rsidRPr="00B24104">
              <w:t xml:space="preserve">                       </w:t>
            </w:r>
            <w:r w:rsidR="00460DB1">
              <w:t xml:space="preserve">            </w:t>
            </w:r>
            <w:r w:rsidRPr="00B24104">
              <w:t xml:space="preserve">            </w:t>
            </w:r>
            <w:r w:rsidR="00460DB1" w:rsidRPr="00B24104">
              <w:rPr>
                <w:noProof/>
              </w:rPr>
              <w:drawing>
                <wp:inline distT="0" distB="0" distL="0" distR="0" wp14:anchorId="4F24D90A" wp14:editId="53A72495">
                  <wp:extent cx="1227980" cy="817880"/>
                  <wp:effectExtent l="0" t="0" r="0" b="1270"/>
                  <wp:docPr id="52227" name="Immagine 52227"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B24104">
              <w:t xml:space="preserve">                                </w:t>
            </w:r>
            <w:r w:rsidR="00460DB1" w:rsidRPr="00B24104">
              <w:rPr>
                <w:noProof/>
              </w:rPr>
              <w:drawing>
                <wp:inline distT="0" distB="0" distL="0" distR="0" wp14:anchorId="533282F2" wp14:editId="53D65D72">
                  <wp:extent cx="1240155" cy="810895"/>
                  <wp:effectExtent l="0" t="0" r="0" b="8255"/>
                  <wp:docPr id="52224" name="Immagine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p>
          <w:p w14:paraId="240C3E0A" w14:textId="49F87995" w:rsidR="00DE5D23" w:rsidRPr="00B24104" w:rsidRDefault="003556F5" w:rsidP="00970723">
            <w:pPr>
              <w:tabs>
                <w:tab w:val="center" w:pos="5492"/>
                <w:tab w:val="left" w:pos="7815"/>
              </w:tabs>
              <w:spacing w:before="120" w:after="120" w:line="360" w:lineRule="auto"/>
              <w:rPr>
                <w:noProof/>
                <w:color w:val="0000FF"/>
              </w:rPr>
            </w:pPr>
            <w:r w:rsidRPr="00B24104">
              <w:rPr>
                <w:rFonts w:ascii="Times New Roman" w:hAnsi="Times New Roman"/>
                <w:noProof/>
                <w:color w:val="0000FF"/>
                <w:sz w:val="24"/>
              </w:rPr>
              <w:drawing>
                <wp:anchor distT="0" distB="0" distL="114300" distR="114300" simplePos="0" relativeHeight="251661312" behindDoc="0" locked="0" layoutInCell="1" allowOverlap="1" wp14:anchorId="2DC4D7EA" wp14:editId="23DA4C0D">
                  <wp:simplePos x="0" y="0"/>
                  <wp:positionH relativeFrom="column">
                    <wp:posOffset>4418330</wp:posOffset>
                  </wp:positionH>
                  <wp:positionV relativeFrom="page">
                    <wp:posOffset>1687830</wp:posOffset>
                  </wp:positionV>
                  <wp:extent cx="1383665" cy="779145"/>
                  <wp:effectExtent l="0" t="0" r="6985" b="1905"/>
                  <wp:wrapNone/>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B24104">
              <w:rPr>
                <w:noProof/>
                <w:color w:val="0000FF"/>
              </w:rPr>
              <w:drawing>
                <wp:anchor distT="0" distB="0" distL="114300" distR="114300" simplePos="0" relativeHeight="251660288" behindDoc="0" locked="0" layoutInCell="1" allowOverlap="1" wp14:anchorId="3FAB14C5" wp14:editId="6355E88F">
                  <wp:simplePos x="0" y="0"/>
                  <wp:positionH relativeFrom="column">
                    <wp:posOffset>862965</wp:posOffset>
                  </wp:positionH>
                  <wp:positionV relativeFrom="page">
                    <wp:posOffset>1717040</wp:posOffset>
                  </wp:positionV>
                  <wp:extent cx="1160145" cy="655320"/>
                  <wp:effectExtent l="0" t="0" r="1905" b="0"/>
                  <wp:wrapNone/>
                  <wp:docPr id="52231"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00DE5D23" w:rsidRPr="00B24104">
              <w:rPr>
                <w:noProof/>
                <w:color w:val="0000FF"/>
              </w:rPr>
              <w:t xml:space="preserve">                                    </w:t>
            </w:r>
            <w:r w:rsidR="00DE5D23" w:rsidRPr="00B24104">
              <w:rPr>
                <w:noProof/>
                <w:color w:val="0000FF"/>
              </w:rPr>
              <w:tab/>
              <w:t xml:space="preserve">                                         </w:t>
            </w:r>
          </w:p>
          <w:p w14:paraId="04B4C0E8" w14:textId="77777777" w:rsidR="00DE5D23" w:rsidRPr="00B24104" w:rsidRDefault="00DE5D23" w:rsidP="00FC4B28">
            <w:pPr>
              <w:spacing w:before="120" w:after="0" w:line="360" w:lineRule="auto"/>
              <w:ind w:left="181"/>
              <w:jc w:val="center"/>
              <w:rPr>
                <w:rFonts w:ascii="Arial" w:hAnsi="Arial" w:cs="Arial"/>
                <w:b/>
                <w:sz w:val="20"/>
                <w:szCs w:val="20"/>
              </w:rPr>
            </w:pPr>
            <w:r w:rsidRPr="00B24104">
              <w:rPr>
                <w:noProof/>
                <w:color w:val="0000FF"/>
              </w:rPr>
              <w:t xml:space="preserve">                            </w:t>
            </w:r>
          </w:p>
          <w:p w14:paraId="68E2947C" w14:textId="77777777" w:rsidR="00DE5D23" w:rsidRPr="00B24104" w:rsidRDefault="00DE5D23" w:rsidP="00FC4B28">
            <w:pPr>
              <w:pStyle w:val="Default"/>
              <w:spacing w:before="120" w:line="360" w:lineRule="auto"/>
              <w:jc w:val="center"/>
              <w:rPr>
                <w:rFonts w:ascii="Arial" w:hAnsi="Arial" w:cs="Arial"/>
                <w:b/>
                <w:sz w:val="20"/>
                <w:szCs w:val="20"/>
                <w:u w:val="single"/>
              </w:rPr>
            </w:pPr>
            <w:r w:rsidRPr="00B24104">
              <w:rPr>
                <w:rFonts w:ascii="Arial" w:hAnsi="Arial" w:cs="Arial"/>
                <w:b/>
                <w:sz w:val="20"/>
                <w:szCs w:val="20"/>
              </w:rPr>
              <w:t>DICHIARA</w:t>
            </w:r>
          </w:p>
          <w:p w14:paraId="57674E3C" w14:textId="77777777" w:rsidR="00DE5D23" w:rsidRPr="00B24104" w:rsidRDefault="00DE5D23" w:rsidP="00FC4B28">
            <w:pPr>
              <w:spacing w:before="120" w:after="0" w:line="360" w:lineRule="auto"/>
              <w:ind w:left="181"/>
              <w:jc w:val="center"/>
              <w:rPr>
                <w:rFonts w:ascii="Arial" w:hAnsi="Arial" w:cs="Arial"/>
                <w:b/>
                <w:sz w:val="20"/>
                <w:szCs w:val="20"/>
              </w:rPr>
            </w:pPr>
          </w:p>
          <w:p w14:paraId="313130EF" w14:textId="77777777" w:rsidR="00DE5D23" w:rsidRPr="00B24104" w:rsidRDefault="00DE5D23" w:rsidP="00FC4B28">
            <w:pPr>
              <w:spacing w:after="120" w:line="360" w:lineRule="auto"/>
              <w:ind w:left="181"/>
              <w:jc w:val="both"/>
              <w:rPr>
                <w:rFonts w:ascii="Arial" w:hAnsi="Arial" w:cs="Arial"/>
                <w:sz w:val="20"/>
                <w:szCs w:val="20"/>
              </w:rPr>
            </w:pPr>
            <w:r w:rsidRPr="00B24104">
              <w:rPr>
                <w:rFonts w:ascii="Arial" w:hAnsi="Arial" w:cs="Arial"/>
                <w:sz w:val="20"/>
                <w:szCs w:val="20"/>
              </w:rPr>
              <w:t xml:space="preserve">ai fini dell’ammissibilità della presente richiesta di agevolazione alla controgaranzia rilasciata da Cassa Depositi e Prestiti S.p.A., anche a valere sulle risorse del Programma EGF (“Garanzia EGF”), </w:t>
            </w:r>
          </w:p>
          <w:p w14:paraId="472F1232" w14:textId="77777777" w:rsidR="00DE5D23" w:rsidRPr="00B24104" w:rsidRDefault="00DE5D23" w:rsidP="00DE5D23">
            <w:pPr>
              <w:numPr>
                <w:ilvl w:val="0"/>
                <w:numId w:val="3"/>
              </w:numPr>
              <w:spacing w:after="0" w:line="360" w:lineRule="auto"/>
              <w:jc w:val="both"/>
              <w:rPr>
                <w:rFonts w:ascii="Arial" w:hAnsi="Arial" w:cs="Arial"/>
                <w:sz w:val="20"/>
                <w:szCs w:val="20"/>
              </w:rPr>
            </w:pPr>
            <w:r w:rsidRPr="00B24104">
              <w:rPr>
                <w:rFonts w:ascii="Arial" w:hAnsi="Arial" w:cs="Arial"/>
                <w:sz w:val="20"/>
                <w:szCs w:val="20"/>
              </w:rPr>
              <w:t>di non operare nel settore finanziario e non avere un focus sostanziale in uno dei seguenti settori di attività:</w:t>
            </w:r>
          </w:p>
          <w:p w14:paraId="73D9EC0A"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 xml:space="preserve">Produzione o commercio di qualsiasi prodotto o attività ritenuta illecita ai sensi delle leggi o delle normative del paese ospitante o delle convenzioni e degli accordi internazionali; </w:t>
            </w:r>
          </w:p>
          <w:p w14:paraId="0A4140B6"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 xml:space="preserve"> Produzione o attività che prevedono forme di lavoro forzato dannoso o volto allo sfruttamento</w:t>
            </w:r>
            <w:r w:rsidRPr="00B24104">
              <w:rPr>
                <w:rStyle w:val="Rimandonotaapidipagina"/>
                <w:bCs/>
              </w:rPr>
              <w:footnoteReference w:id="5"/>
            </w:r>
            <w:r w:rsidRPr="00B24104">
              <w:rPr>
                <w:rFonts w:ascii="Arial" w:hAnsi="Arial" w:cs="Arial"/>
                <w:sz w:val="20"/>
                <w:szCs w:val="20"/>
              </w:rPr>
              <w:t>/lavoro minorile dannoso</w:t>
            </w:r>
            <w:r w:rsidRPr="00B24104">
              <w:rPr>
                <w:rStyle w:val="Rimandonotaapidipagina"/>
                <w:bCs/>
              </w:rPr>
              <w:footnoteReference w:id="6"/>
            </w:r>
            <w:r w:rsidRPr="00B24104">
              <w:rPr>
                <w:rFonts w:ascii="Arial" w:hAnsi="Arial" w:cs="Arial"/>
                <w:sz w:val="20"/>
                <w:szCs w:val="20"/>
              </w:rPr>
              <w:t>;</w:t>
            </w:r>
          </w:p>
          <w:p w14:paraId="045C2A03"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Qualsiasi attività relativa alla pornografia o alla prostituzione;</w:t>
            </w:r>
          </w:p>
          <w:p w14:paraId="5EC468CA"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Produzione o commercio di flora e fauna selvatici o dei loro prodotti disciplinati dalla convenzione sul commercio internazionale delle specie di flora e fauna selvatiche o minacciate di estinzione (CITES);</w:t>
            </w:r>
          </w:p>
          <w:p w14:paraId="2FF4F3F6"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Metodi di pesca non sostenibili (ad esempio, pesca con reti da posta derivante in ambiente marino utilizzando reti di lunghezza superiore a 2,5 km e la pesca con esplosivi);</w:t>
            </w:r>
          </w:p>
          <w:p w14:paraId="633FF164"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Distruzione di habitat critici</w:t>
            </w:r>
            <w:r w:rsidRPr="00B24104">
              <w:rPr>
                <w:rStyle w:val="Rimandonotaapidipagina"/>
                <w:bCs/>
              </w:rPr>
              <w:footnoteReference w:id="7"/>
            </w:r>
            <w:r w:rsidRPr="00B24104">
              <w:rPr>
                <w:rFonts w:ascii="Arial" w:hAnsi="Arial" w:cs="Arial"/>
                <w:sz w:val="20"/>
                <w:szCs w:val="20"/>
              </w:rPr>
              <w:t>;</w:t>
            </w:r>
          </w:p>
          <w:p w14:paraId="271C7F0B"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Produzione e distribuzione di mezzi di comunicazione di massa razzisti, antidemocratici e/o neonazisti;</w:t>
            </w:r>
          </w:p>
          <w:p w14:paraId="0B428A30"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Animali vivi a fini scientifici e sperimentali, incluso l'allevamento di tali animali, salvo in conformità alla Direttiva UE 2010/63/UE come modificata dal Regolamento (UE) 2019/1010 del Parlamento Europeo e del Consiglio sulla protezione di animali utilizzati a fini scientifici;</w:t>
            </w:r>
          </w:p>
          <w:p w14:paraId="12BC07F7" w14:textId="1953AC8D" w:rsidR="00DE5D23"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Concessioni commerciali e disboscamento di foreste naturali tropicali; conversione di foreste naturali in piantagioni;</w:t>
            </w:r>
          </w:p>
          <w:p w14:paraId="528A4EDE" w14:textId="77777777"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Acquisto di attrezzature di disboscamento per l'utilizzo in foreste naturali tropicali o foreste ad alto valore naturalistico in qualsiasi regione; attività che portano al taglio raso e/o al degrado di foreste naturali tropicali o di foreste ad alto valore naturalistico;</w:t>
            </w:r>
          </w:p>
          <w:p w14:paraId="0557E30F" w14:textId="5161776F" w:rsidR="003556F5" w:rsidRDefault="003556F5" w:rsidP="003556F5">
            <w:pPr>
              <w:pStyle w:val="CM8"/>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3(2/</w:t>
            </w:r>
            <w:r w:rsidR="0022515D">
              <w:rPr>
                <w:rFonts w:ascii="Arial" w:hAnsi="Arial" w:cs="Arial"/>
                <w:b/>
                <w:sz w:val="20"/>
                <w:szCs w:val="20"/>
                <w:u w:val="single"/>
              </w:rPr>
              <w:t>6</w:t>
            </w:r>
            <w:r>
              <w:rPr>
                <w:rFonts w:ascii="Arial" w:hAnsi="Arial" w:cs="Arial"/>
                <w:b/>
                <w:sz w:val="20"/>
                <w:szCs w:val="20"/>
                <w:u w:val="single"/>
              </w:rPr>
              <w:t>)</w:t>
            </w:r>
          </w:p>
          <w:p w14:paraId="1F008712" w14:textId="7AB2B8F9" w:rsidR="00DE5D23" w:rsidRPr="00B24104" w:rsidRDefault="00DE5D23" w:rsidP="00DE5D23">
            <w:pPr>
              <w:numPr>
                <w:ilvl w:val="1"/>
                <w:numId w:val="28"/>
              </w:numPr>
              <w:spacing w:after="0" w:line="360" w:lineRule="auto"/>
              <w:jc w:val="both"/>
              <w:rPr>
                <w:rFonts w:ascii="Arial" w:hAnsi="Arial" w:cs="Arial"/>
                <w:sz w:val="20"/>
                <w:szCs w:val="20"/>
              </w:rPr>
            </w:pPr>
            <w:r w:rsidRPr="00B24104">
              <w:rPr>
                <w:rFonts w:ascii="Arial" w:hAnsi="Arial" w:cs="Arial"/>
                <w:sz w:val="20"/>
                <w:szCs w:val="20"/>
              </w:rPr>
              <w:t xml:space="preserve">Qualsiasi attività rientrante nell’elenco </w:t>
            </w:r>
            <w:r w:rsidR="000C4306">
              <w:rPr>
                <w:rFonts w:ascii="Arial" w:hAnsi="Arial" w:cs="Arial"/>
                <w:sz w:val="20"/>
                <w:szCs w:val="20"/>
              </w:rPr>
              <w:t xml:space="preserve">pubblicato sul sito ufficiale del Fondo di Garanzia </w:t>
            </w:r>
            <w:r w:rsidR="00BC7BA0">
              <w:rPr>
                <w:rFonts w:ascii="Arial" w:hAnsi="Arial" w:cs="Arial"/>
                <w:sz w:val="20"/>
                <w:szCs w:val="20"/>
              </w:rPr>
              <w:t xml:space="preserve">nella sezione dedicata alla Controgaranzia CDP – FEI – EGF. </w:t>
            </w:r>
          </w:p>
          <w:p w14:paraId="724A9102" w14:textId="77777777" w:rsidR="00DE5D23" w:rsidRPr="00B24104" w:rsidRDefault="00DE5D23" w:rsidP="00DE5D23">
            <w:pPr>
              <w:numPr>
                <w:ilvl w:val="0"/>
                <w:numId w:val="3"/>
              </w:numPr>
              <w:spacing w:after="0" w:line="360" w:lineRule="auto"/>
              <w:jc w:val="both"/>
              <w:rPr>
                <w:rFonts w:ascii="Arial" w:hAnsi="Arial" w:cs="Arial"/>
                <w:sz w:val="20"/>
                <w:szCs w:val="20"/>
              </w:rPr>
            </w:pPr>
            <w:r w:rsidRPr="00B24104">
              <w:rPr>
                <w:rFonts w:ascii="Arial" w:hAnsi="Arial" w:cs="Arial"/>
                <w:sz w:val="20"/>
                <w:szCs w:val="20"/>
              </w:rPr>
              <w:t xml:space="preserve">di riconoscere e concordare che la Cassa Depositi e Prestiti S.p.A., la Corte dei Conti Europea ("ECA"), i rappresentanti e i consulenti degli Stati Membri Partecipanti, l'Ufficio europeo per la lotta antifrode ("OLAF"), il Fondo europeo per gli investimenti ("FEI" ), la Banca europea per gli investimenti ("BEI"), gli agenti del FEI o qualsiasi altra persona designata dal FEI o dalla BEI, la Commissione, gli agenti della Commissione (compreso l'OLAF), la Procura europea ("EPPO"), qualsiasi altra istituzione o organismo dell'Unione Europea che abbia il diritto di verificare l'uso della garanzia nel contesto dello strumento di Garanzia EGF e qualsiasi altra autorità nazionale pertinente e i loro rappresentanti, o altra corte dei conti nazionale competente o istituzione o ente debitamente autorizzato ai sensi della legge applicabile che è titolato a svolgere attività di revisione o controllo (collettivamente, le "Parti Rilevanti"), ha il diritto di effettuare audit e controlli e di richiedere informazioni in merito al finanziamento che beneficia della Garanzia EGF. Fatte salve le leggi applicabili, limitatamente a quanto strettamente necessario in relazione alla Garanzia EGF, la controparte dovrà: </w:t>
            </w:r>
          </w:p>
          <w:p w14:paraId="31A9E0E7" w14:textId="77777777" w:rsidR="00DE5D23" w:rsidRPr="00B24104" w:rsidRDefault="00DE5D23" w:rsidP="00FC4B28">
            <w:pPr>
              <w:spacing w:after="0" w:line="360" w:lineRule="auto"/>
              <w:ind w:left="720"/>
              <w:jc w:val="both"/>
              <w:rPr>
                <w:rFonts w:ascii="Arial" w:hAnsi="Arial" w:cs="Arial"/>
                <w:sz w:val="20"/>
                <w:szCs w:val="20"/>
              </w:rPr>
            </w:pPr>
            <w:r w:rsidRPr="00B24104">
              <w:rPr>
                <w:rFonts w:ascii="Arial" w:hAnsi="Arial" w:cs="Arial"/>
                <w:sz w:val="20"/>
                <w:szCs w:val="20"/>
              </w:rPr>
              <w:t>a. consentire il monitoraggio da remoto, le visite di monitoraggio e le ispezioni delle sue attività, dei libri e dei registri aziendali da parte di ciascuna delle Parti Rilevanti;</w:t>
            </w:r>
          </w:p>
          <w:p w14:paraId="5D25DC67" w14:textId="77777777" w:rsidR="00DE5D23" w:rsidRPr="00B24104" w:rsidRDefault="00DE5D23" w:rsidP="00FC4B28">
            <w:pPr>
              <w:spacing w:after="0" w:line="360" w:lineRule="auto"/>
              <w:ind w:left="720"/>
              <w:jc w:val="both"/>
              <w:rPr>
                <w:rFonts w:ascii="Arial" w:hAnsi="Arial" w:cs="Arial"/>
                <w:sz w:val="20"/>
                <w:szCs w:val="20"/>
              </w:rPr>
            </w:pPr>
            <w:r w:rsidRPr="00B24104">
              <w:rPr>
                <w:rFonts w:ascii="Arial" w:hAnsi="Arial" w:cs="Arial"/>
                <w:sz w:val="20"/>
                <w:szCs w:val="20"/>
              </w:rPr>
              <w:t>b. consentire le interviste dei suoi rappresentanti condotte da ciascuna delle Parti Rilevanti e non ostacolare i contatti con i propri rappresentanti o qualsiasi altra persona coinvolta nello strumento di Garanzia EGF;</w:t>
            </w:r>
          </w:p>
          <w:p w14:paraId="10853722" w14:textId="77777777" w:rsidR="00DE5D23" w:rsidRPr="00B24104" w:rsidRDefault="00DE5D23" w:rsidP="00FC4B28">
            <w:pPr>
              <w:spacing w:after="0" w:line="360" w:lineRule="auto"/>
              <w:ind w:left="720"/>
              <w:jc w:val="both"/>
              <w:rPr>
                <w:rFonts w:ascii="Arial" w:hAnsi="Arial" w:cs="Arial"/>
                <w:sz w:val="20"/>
                <w:szCs w:val="20"/>
              </w:rPr>
            </w:pPr>
            <w:r w:rsidRPr="00B24104">
              <w:rPr>
                <w:rFonts w:ascii="Arial" w:hAnsi="Arial" w:cs="Arial"/>
                <w:sz w:val="20"/>
                <w:szCs w:val="20"/>
              </w:rPr>
              <w:t>c. consentire alle Parti Rilevanti di effettuare verifiche di audit e controlli in loco e a tal fine consentire loro l'accesso ai propri locali durante il normale orario lavorativo;</w:t>
            </w:r>
          </w:p>
          <w:p w14:paraId="61A0D36A" w14:textId="77777777" w:rsidR="00DE5D23" w:rsidRPr="00B24104" w:rsidRDefault="00DE5D23" w:rsidP="00FC4B28">
            <w:pPr>
              <w:spacing w:after="0" w:line="360" w:lineRule="auto"/>
              <w:ind w:left="720"/>
              <w:jc w:val="both"/>
              <w:rPr>
                <w:rFonts w:ascii="Arial" w:hAnsi="Arial" w:cs="Arial"/>
                <w:b/>
                <w:sz w:val="20"/>
                <w:szCs w:val="20"/>
                <w:u w:val="single"/>
              </w:rPr>
            </w:pPr>
            <w:r w:rsidRPr="00B24104">
              <w:rPr>
                <w:rFonts w:ascii="Arial" w:hAnsi="Arial" w:cs="Arial"/>
                <w:sz w:val="20"/>
                <w:szCs w:val="20"/>
              </w:rPr>
              <w:t>d. consentire la revisione dei propri libri e registri in relazione al finanziamento che beneficia della Garanzia EGF e di ottenere copie di questi e dei relativi documenti nella misura consentita dalla legge applicabile e come richiesto;</w:t>
            </w:r>
          </w:p>
          <w:p w14:paraId="71DB6EF5" w14:textId="77777777" w:rsidR="00DE5D23" w:rsidRPr="00B24104" w:rsidRDefault="00DE5D23" w:rsidP="00DE5D23">
            <w:pPr>
              <w:numPr>
                <w:ilvl w:val="0"/>
                <w:numId w:val="3"/>
              </w:numPr>
              <w:spacing w:after="0" w:line="360" w:lineRule="auto"/>
              <w:jc w:val="both"/>
              <w:rPr>
                <w:rFonts w:ascii="Arial" w:hAnsi="Arial" w:cs="Arial"/>
                <w:sz w:val="20"/>
                <w:szCs w:val="20"/>
              </w:rPr>
            </w:pPr>
            <w:r w:rsidRPr="00B24104">
              <w:rPr>
                <w:rFonts w:ascii="Arial" w:hAnsi="Arial" w:cs="Arial"/>
                <w:sz w:val="20"/>
                <w:szCs w:val="20"/>
              </w:rPr>
              <w:t xml:space="preserve">di impegnarsi a conservare e rendere disponibili per gli Enti Autorizzati, per un periodo di dieci (10) anni dalla scadenza del finanziamento per il quale è sottoscritta la presente richiesta di agevolazione, tutta la documentazione relativa allo stesso; </w:t>
            </w:r>
          </w:p>
          <w:p w14:paraId="0A3CAAF6" w14:textId="2D10532B" w:rsidR="00DE5D23" w:rsidRPr="00B24104" w:rsidRDefault="00DE5D23" w:rsidP="00DE5D23">
            <w:pPr>
              <w:numPr>
                <w:ilvl w:val="0"/>
                <w:numId w:val="3"/>
              </w:numPr>
              <w:spacing w:after="0" w:line="360" w:lineRule="auto"/>
              <w:jc w:val="both"/>
              <w:rPr>
                <w:rFonts w:ascii="Arial" w:hAnsi="Arial" w:cs="Arial"/>
                <w:sz w:val="20"/>
                <w:szCs w:val="20"/>
              </w:rPr>
            </w:pPr>
            <w:r w:rsidRPr="00B24104">
              <w:rPr>
                <w:rFonts w:ascii="Arial" w:hAnsi="Arial" w:cs="Arial"/>
                <w:bCs/>
                <w:kern w:val="20"/>
                <w:sz w:val="20"/>
                <w:szCs w:val="20"/>
                <w:lang w:eastAsia="en-US"/>
              </w:rPr>
              <w:t xml:space="preserve">di essere consapevole, oltre a quanto previsto nella [scheda </w:t>
            </w:r>
            <w:r w:rsidR="006F6693">
              <w:rPr>
                <w:rFonts w:ascii="Arial" w:hAnsi="Arial" w:cs="Arial"/>
                <w:bCs/>
                <w:kern w:val="20"/>
                <w:sz w:val="20"/>
                <w:szCs w:val="20"/>
                <w:lang w:eastAsia="en-US"/>
              </w:rPr>
              <w:t>5</w:t>
            </w:r>
            <w:r w:rsidRPr="00B24104">
              <w:rPr>
                <w:rFonts w:ascii="Arial" w:hAnsi="Arial" w:cs="Arial"/>
                <w:bCs/>
                <w:kern w:val="20"/>
                <w:sz w:val="20"/>
                <w:szCs w:val="20"/>
                <w:lang w:eastAsia="en-US"/>
              </w:rPr>
              <w:t xml:space="preserve">] della presente richiesta di agevolazione, che: </w:t>
            </w:r>
          </w:p>
          <w:p w14:paraId="54775FE1" w14:textId="77777777" w:rsidR="00DE5D23" w:rsidRPr="00B24104" w:rsidRDefault="00DE5D23" w:rsidP="00DE5D23">
            <w:pPr>
              <w:numPr>
                <w:ilvl w:val="1"/>
                <w:numId w:val="29"/>
              </w:numPr>
              <w:spacing w:after="0" w:line="360" w:lineRule="auto"/>
              <w:ind w:left="1168" w:hanging="283"/>
              <w:jc w:val="both"/>
              <w:rPr>
                <w:rFonts w:ascii="Arial" w:hAnsi="Arial" w:cs="Arial"/>
                <w:sz w:val="20"/>
                <w:szCs w:val="20"/>
              </w:rPr>
            </w:pPr>
            <w:r w:rsidRPr="00B2410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B24104">
              <w:rPr>
                <w:rFonts w:ascii="Arial" w:hAnsi="Arial" w:cs="Arial"/>
                <w:bCs/>
                <w:kern w:val="20"/>
                <w:sz w:val="20"/>
                <w:szCs w:val="20"/>
                <w:vertAlign w:val="superscript"/>
                <w:lang w:eastAsia="en-US"/>
              </w:rPr>
              <w:footnoteReference w:id="8"/>
            </w:r>
            <w:r w:rsidRPr="00B24104">
              <w:rPr>
                <w:rFonts w:ascii="Arial" w:hAnsi="Arial" w:cs="Arial"/>
                <w:bCs/>
                <w:kern w:val="20"/>
                <w:sz w:val="20"/>
                <w:szCs w:val="20"/>
                <w:vertAlign w:val="superscript"/>
                <w:lang w:eastAsia="en-US"/>
              </w:rPr>
              <w:t xml:space="preserve"> </w:t>
            </w:r>
            <w:r w:rsidRPr="00B24104">
              <w:rPr>
                <w:rFonts w:ascii="Arial" w:hAnsi="Arial" w:cs="Arial"/>
                <w:bCs/>
                <w:kern w:val="20"/>
                <w:sz w:val="20"/>
                <w:szCs w:val="20"/>
                <w:lang w:eastAsia="en-US"/>
              </w:rPr>
              <w:t>e la Dichiarazione sulla privacy della BEI</w:t>
            </w:r>
            <w:r w:rsidRPr="00B24104">
              <w:rPr>
                <w:rStyle w:val="Rimandonotaapidipagina"/>
                <w:rFonts w:ascii="Arial" w:hAnsi="Arial" w:cs="Arial"/>
                <w:bCs/>
                <w:kern w:val="20"/>
                <w:sz w:val="20"/>
                <w:szCs w:val="20"/>
                <w:lang w:eastAsia="en-US"/>
              </w:rPr>
              <w:footnoteReference w:id="9"/>
            </w:r>
            <w:r w:rsidRPr="00B24104">
              <w:rPr>
                <w:rFonts w:ascii="Arial" w:hAnsi="Arial" w:cs="Arial"/>
                <w:bCs/>
                <w:kern w:val="20"/>
                <w:sz w:val="20"/>
                <w:szCs w:val="20"/>
                <w:lang w:eastAsia="en-US"/>
              </w:rPr>
              <w:t>; e con il Regolamento sulla Protezione Dati Personali</w:t>
            </w:r>
            <w:r w:rsidRPr="00B24104">
              <w:rPr>
                <w:rFonts w:ascii="Arial" w:hAnsi="Arial" w:cs="Arial"/>
                <w:bCs/>
                <w:kern w:val="20"/>
                <w:sz w:val="20"/>
                <w:szCs w:val="20"/>
                <w:vertAlign w:val="superscript"/>
                <w:lang w:eastAsia="en-US"/>
              </w:rPr>
              <w:footnoteReference w:id="10"/>
            </w:r>
            <w:r w:rsidRPr="00B24104">
              <w:rPr>
                <w:rFonts w:ascii="Arial" w:hAnsi="Arial" w:cs="Arial"/>
                <w:sz w:val="20"/>
                <w:szCs w:val="20"/>
              </w:rPr>
              <w:t xml:space="preserve">; </w:t>
            </w:r>
          </w:p>
          <w:p w14:paraId="5351BEBF" w14:textId="69B75244" w:rsidR="00A70A1E" w:rsidRPr="00A70A1E" w:rsidRDefault="00DE5D23" w:rsidP="00B94FE2">
            <w:pPr>
              <w:numPr>
                <w:ilvl w:val="1"/>
                <w:numId w:val="29"/>
              </w:numPr>
              <w:spacing w:after="0" w:line="360" w:lineRule="auto"/>
              <w:ind w:left="1168" w:hanging="283"/>
              <w:jc w:val="both"/>
            </w:pPr>
            <w:r w:rsidRPr="00B24104">
              <w:rPr>
                <w:rFonts w:ascii="Arial" w:hAnsi="Arial" w:cs="Arial"/>
                <w:sz w:val="20"/>
                <w:szCs w:val="20"/>
              </w:rPr>
              <w:t xml:space="preserve">FEI e CDP agiscono in via autonoma come Titolari del trattamento dei dati; </w:t>
            </w:r>
          </w:p>
          <w:p w14:paraId="3AB20972" w14:textId="77777777" w:rsidR="00DE5D23" w:rsidRPr="00B24104" w:rsidRDefault="00DE5D23" w:rsidP="00DE5D23">
            <w:pPr>
              <w:numPr>
                <w:ilvl w:val="1"/>
                <w:numId w:val="29"/>
              </w:numPr>
              <w:spacing w:after="0" w:line="360" w:lineRule="auto"/>
              <w:ind w:left="1168" w:hanging="283"/>
              <w:jc w:val="both"/>
              <w:rPr>
                <w:rFonts w:ascii="Arial" w:hAnsi="Arial" w:cs="Arial"/>
                <w:sz w:val="20"/>
                <w:szCs w:val="20"/>
              </w:rPr>
            </w:pPr>
            <w:r w:rsidRPr="00B24104">
              <w:rPr>
                <w:rFonts w:ascii="Arial" w:hAnsi="Arial" w:cs="Arial"/>
                <w:sz w:val="20"/>
                <w:szCs w:val="20"/>
              </w:rPr>
              <w:t xml:space="preserve">il nome, l’indirizzo e ogni altro dato personale relativo a ciascun soggetto beneficiario finale potranno essere comunicati al FEI, a CDP, alla BEI e/o ad ogni altra Parte Rilevante, ciascuno in qualità di Titolare autonomo del trattamento dei dati; </w:t>
            </w:r>
          </w:p>
          <w:p w14:paraId="77487B9D" w14:textId="77777777" w:rsidR="00B94FE2" w:rsidRDefault="00DE5D23" w:rsidP="00DE5D23">
            <w:pPr>
              <w:numPr>
                <w:ilvl w:val="1"/>
                <w:numId w:val="29"/>
              </w:numPr>
              <w:spacing w:after="0" w:line="360" w:lineRule="auto"/>
              <w:ind w:left="1168" w:hanging="283"/>
              <w:jc w:val="both"/>
              <w:rPr>
                <w:rFonts w:ascii="Arial" w:hAnsi="Arial" w:cs="Arial"/>
                <w:sz w:val="20"/>
                <w:szCs w:val="20"/>
              </w:rPr>
            </w:pPr>
            <w:r w:rsidRPr="00B24104">
              <w:rPr>
                <w:rFonts w:ascii="Arial" w:hAnsi="Arial" w:cs="Arial"/>
                <w:sz w:val="20"/>
                <w:szCs w:val="20"/>
              </w:rPr>
              <w:t xml:space="preserve">i predetti dati personali potranno essere resi pubblici, ad eccezione dei casi previsti dalla legge o dai regolamenti applicabili ovvero qualora (i) l’importo della Garanzia EGF, pari ad una quota del 56% </w:t>
            </w:r>
          </w:p>
          <w:p w14:paraId="4F599F28" w14:textId="77777777" w:rsidR="00B94FE2" w:rsidRDefault="00B94FE2" w:rsidP="00B94FE2">
            <w:pPr>
              <w:spacing w:after="0" w:line="360" w:lineRule="auto"/>
              <w:ind w:left="1168"/>
              <w:jc w:val="both"/>
              <w:rPr>
                <w:rFonts w:ascii="Arial" w:hAnsi="Arial" w:cs="Arial"/>
                <w:sz w:val="20"/>
                <w:szCs w:val="20"/>
              </w:rPr>
            </w:pPr>
          </w:p>
          <w:p w14:paraId="75B67075" w14:textId="1C144759" w:rsidR="00B94FE2" w:rsidRDefault="00B94FE2" w:rsidP="00B94FE2">
            <w:pPr>
              <w:pStyle w:val="CM8"/>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3(3/</w:t>
            </w:r>
            <w:r w:rsidR="0022515D">
              <w:rPr>
                <w:rFonts w:ascii="Arial" w:hAnsi="Arial" w:cs="Arial"/>
                <w:b/>
                <w:sz w:val="20"/>
                <w:szCs w:val="20"/>
                <w:u w:val="single"/>
              </w:rPr>
              <w:t>6</w:t>
            </w:r>
            <w:r>
              <w:rPr>
                <w:rFonts w:ascii="Arial" w:hAnsi="Arial" w:cs="Arial"/>
                <w:b/>
                <w:sz w:val="20"/>
                <w:szCs w:val="20"/>
                <w:u w:val="single"/>
              </w:rPr>
              <w:t>)</w:t>
            </w:r>
          </w:p>
          <w:p w14:paraId="5B211D1A" w14:textId="4FA44CE2" w:rsidR="00DE5D23" w:rsidRPr="00B24104" w:rsidRDefault="00DE5D23" w:rsidP="00B94FE2">
            <w:pPr>
              <w:spacing w:after="0" w:line="360" w:lineRule="auto"/>
              <w:ind w:left="1168"/>
              <w:jc w:val="both"/>
              <w:rPr>
                <w:rFonts w:ascii="Arial" w:hAnsi="Arial" w:cs="Arial"/>
                <w:sz w:val="20"/>
                <w:szCs w:val="20"/>
              </w:rPr>
            </w:pPr>
            <w:r w:rsidRPr="00B24104">
              <w:rPr>
                <w:rFonts w:ascii="Arial" w:hAnsi="Arial" w:cs="Arial"/>
                <w:sz w:val="20"/>
                <w:szCs w:val="20"/>
              </w:rPr>
              <w:t>dell’importo della garanzia del Fondo, non superi l’ammontare di Euro 100.000,00; (ii) la controparte si configuri come persona fisica che neghi l’autorizzazione alla pubblicazione;</w:t>
            </w:r>
          </w:p>
          <w:p w14:paraId="20665241" w14:textId="77777777" w:rsidR="00DE5D23" w:rsidRPr="00B24104" w:rsidRDefault="00DE5D23" w:rsidP="00DE5D23">
            <w:pPr>
              <w:numPr>
                <w:ilvl w:val="1"/>
                <w:numId w:val="29"/>
              </w:numPr>
              <w:spacing w:after="0" w:line="360" w:lineRule="auto"/>
              <w:ind w:left="1168" w:hanging="283"/>
              <w:jc w:val="both"/>
              <w:rPr>
                <w:rFonts w:ascii="Arial" w:hAnsi="Arial" w:cs="Arial"/>
                <w:sz w:val="20"/>
                <w:szCs w:val="20"/>
              </w:rPr>
            </w:pPr>
            <w:r w:rsidRPr="00B24104">
              <w:rPr>
                <w:rFonts w:ascii="Arial" w:hAnsi="Arial" w:cs="Arial"/>
                <w:sz w:val="20"/>
                <w:szCs w:val="20"/>
              </w:rPr>
              <w:t>ogni dato personale comunicato a CDP e/o al FEI sarà conservato fino a 10 anni dopo il termine della Garanzia EGF;</w:t>
            </w:r>
          </w:p>
          <w:p w14:paraId="106E38FF" w14:textId="77777777" w:rsidR="00DE5D23" w:rsidRPr="00B24104" w:rsidRDefault="00DE5D23" w:rsidP="00DE5D23">
            <w:pPr>
              <w:numPr>
                <w:ilvl w:val="1"/>
                <w:numId w:val="29"/>
              </w:numPr>
              <w:spacing w:after="0" w:line="360" w:lineRule="auto"/>
              <w:ind w:left="1168" w:hanging="283"/>
              <w:jc w:val="both"/>
              <w:rPr>
                <w:rFonts w:ascii="Arial" w:hAnsi="Arial" w:cs="Arial"/>
                <w:sz w:val="20"/>
                <w:szCs w:val="20"/>
                <w:lang w:eastAsia="en-US"/>
              </w:rPr>
            </w:pPr>
            <w:r w:rsidRPr="00B24104">
              <w:rPr>
                <w:rFonts w:ascii="Arial" w:hAnsi="Arial" w:cs="Arial"/>
                <w:sz w:val="20"/>
                <w:szCs w:val="20"/>
                <w:lang w:eastAsia="en-US"/>
              </w:rPr>
              <w:t xml:space="preserve">le richieste di verificare, correggere, cancellare o altrimenti modificare i dati personali comunicati a CDP, </w:t>
            </w:r>
            <w:r w:rsidRPr="00B24104">
              <w:rPr>
                <w:rFonts w:ascii="Arial" w:hAnsi="Arial" w:cs="Arial"/>
                <w:sz w:val="20"/>
                <w:szCs w:val="20"/>
              </w:rPr>
              <w:t>dovranno essere inviate al seguente indirizzo</w:t>
            </w:r>
            <w:r w:rsidRPr="00B24104">
              <w:rPr>
                <w:rFonts w:ascii="Arial" w:hAnsi="Arial" w:cs="Arial"/>
                <w:sz w:val="20"/>
                <w:szCs w:val="20"/>
                <w:lang w:eastAsia="en-US"/>
              </w:rPr>
              <w:t>:</w:t>
            </w:r>
          </w:p>
          <w:p w14:paraId="6F8D36A5" w14:textId="77777777" w:rsidR="00DE5D23" w:rsidRPr="00B24104" w:rsidRDefault="00DE5D23" w:rsidP="00FC4B28">
            <w:pPr>
              <w:spacing w:before="120"/>
              <w:ind w:left="885"/>
              <w:rPr>
                <w:rFonts w:ascii="Arial" w:hAnsi="Arial" w:cs="Arial"/>
                <w:sz w:val="20"/>
                <w:szCs w:val="20"/>
              </w:rPr>
            </w:pPr>
            <w:r w:rsidRPr="00B24104">
              <w:rPr>
                <w:rFonts w:ascii="Arial" w:hAnsi="Arial" w:cs="Arial"/>
                <w:sz w:val="20"/>
                <w:szCs w:val="20"/>
              </w:rPr>
              <w:t>Cassa depositi e prestiti S.p.A.</w:t>
            </w:r>
          </w:p>
          <w:p w14:paraId="177657FF" w14:textId="77777777" w:rsidR="00DE5D23" w:rsidRPr="00B24104" w:rsidRDefault="00DE5D23" w:rsidP="00FC4B28">
            <w:pPr>
              <w:spacing w:after="60" w:line="240" w:lineRule="auto"/>
              <w:ind w:left="885"/>
              <w:rPr>
                <w:rFonts w:ascii="Arial" w:hAnsi="Arial" w:cs="Arial"/>
                <w:sz w:val="20"/>
                <w:szCs w:val="20"/>
              </w:rPr>
            </w:pPr>
            <w:r w:rsidRPr="00B24104">
              <w:rPr>
                <w:rFonts w:ascii="Arial" w:hAnsi="Arial" w:cs="Arial"/>
                <w:sz w:val="20"/>
                <w:szCs w:val="20"/>
              </w:rPr>
              <w:t>Via Goito 4, 00185 Roma (RM), Italia</w:t>
            </w:r>
          </w:p>
          <w:p w14:paraId="321A9573" w14:textId="77777777" w:rsidR="00DE5D23" w:rsidRPr="00B24104" w:rsidRDefault="00DE5D23" w:rsidP="00FC4B28">
            <w:pPr>
              <w:spacing w:after="60" w:line="240" w:lineRule="auto"/>
              <w:ind w:left="885"/>
              <w:rPr>
                <w:rFonts w:ascii="Arial" w:hAnsi="Arial" w:cs="Arial"/>
                <w:sz w:val="20"/>
                <w:szCs w:val="20"/>
              </w:rPr>
            </w:pPr>
            <w:r w:rsidRPr="00B24104">
              <w:rPr>
                <w:rFonts w:ascii="Arial" w:hAnsi="Arial" w:cs="Arial"/>
                <w:sz w:val="20"/>
                <w:szCs w:val="20"/>
              </w:rPr>
              <w:t xml:space="preserve">PEC: </w:t>
            </w:r>
            <w:hyperlink r:id="rId23" w:history="1">
              <w:r w:rsidRPr="00B24104">
                <w:rPr>
                  <w:rStyle w:val="Collegamentoipertestuale"/>
                  <w:rFonts w:ascii="Arial" w:hAnsi="Arial" w:cs="Arial"/>
                  <w:sz w:val="20"/>
                  <w:szCs w:val="20"/>
                </w:rPr>
                <w:t>cdpspa@pec.cdp.it</w:t>
              </w:r>
            </w:hyperlink>
            <w:r w:rsidRPr="00B24104">
              <w:rPr>
                <w:rFonts w:ascii="Arial" w:hAnsi="Arial" w:cs="Arial"/>
                <w:sz w:val="20"/>
                <w:szCs w:val="20"/>
              </w:rPr>
              <w:t xml:space="preserve"> </w:t>
            </w:r>
          </w:p>
          <w:p w14:paraId="40E41F04" w14:textId="77777777" w:rsidR="00DE5D23" w:rsidRPr="00B24104" w:rsidRDefault="00DE5D23" w:rsidP="00FC4B28">
            <w:pPr>
              <w:spacing w:after="60" w:line="240" w:lineRule="auto"/>
              <w:ind w:left="885"/>
              <w:rPr>
                <w:rFonts w:ascii="Arial" w:hAnsi="Arial" w:cs="Arial"/>
                <w:sz w:val="20"/>
                <w:szCs w:val="20"/>
              </w:rPr>
            </w:pPr>
            <w:r w:rsidRPr="00B24104">
              <w:rPr>
                <w:rFonts w:ascii="Arial" w:hAnsi="Arial" w:cs="Arial"/>
                <w:sz w:val="20"/>
                <w:szCs w:val="20"/>
              </w:rPr>
              <w:t xml:space="preserve">E-mail: </w:t>
            </w:r>
            <w:hyperlink r:id="rId24" w:history="1">
              <w:r w:rsidRPr="00B24104">
                <w:rPr>
                  <w:rStyle w:val="Collegamentoipertestuale"/>
                  <w:rFonts w:ascii="Arial" w:hAnsi="Arial" w:cs="Arial"/>
                  <w:sz w:val="20"/>
                  <w:szCs w:val="20"/>
                </w:rPr>
                <w:t>EFSIplatformSME@cdp.it</w:t>
              </w:r>
            </w:hyperlink>
            <w:r w:rsidRPr="00B24104">
              <w:rPr>
                <w:rFonts w:ascii="Arial" w:hAnsi="Arial" w:cs="Arial"/>
                <w:sz w:val="20"/>
                <w:szCs w:val="20"/>
              </w:rPr>
              <w:t xml:space="preserve"> o alternativamente </w:t>
            </w:r>
            <w:hyperlink r:id="rId25" w:history="1">
              <w:r w:rsidRPr="00B24104">
                <w:rPr>
                  <w:rStyle w:val="Collegamentoipertestuale"/>
                  <w:rFonts w:ascii="Arial" w:hAnsi="Arial" w:cs="Arial"/>
                  <w:sz w:val="20"/>
                  <w:szCs w:val="20"/>
                </w:rPr>
                <w:t>privacy@cdp.it</w:t>
              </w:r>
            </w:hyperlink>
            <w:r w:rsidRPr="00B24104">
              <w:rPr>
                <w:rFonts w:ascii="Arial" w:hAnsi="Arial" w:cs="Arial"/>
                <w:sz w:val="20"/>
                <w:szCs w:val="20"/>
              </w:rPr>
              <w:t xml:space="preserve"> </w:t>
            </w:r>
          </w:p>
          <w:p w14:paraId="0A86A5D0" w14:textId="77777777" w:rsidR="00DE5D23" w:rsidRPr="00B24104" w:rsidRDefault="00DE5D23" w:rsidP="00FC4B28">
            <w:pPr>
              <w:ind w:left="885"/>
              <w:rPr>
                <w:rFonts w:ascii="Arial" w:hAnsi="Arial" w:cs="Arial"/>
                <w:sz w:val="20"/>
                <w:szCs w:val="20"/>
              </w:rPr>
            </w:pPr>
            <w:r w:rsidRPr="00B24104">
              <w:rPr>
                <w:rFonts w:ascii="Arial" w:hAnsi="Arial" w:cs="Arial"/>
                <w:sz w:val="20"/>
                <w:szCs w:val="20"/>
              </w:rPr>
              <w:t>all’indirizzo e contatti notificati di volta in volta da CDP al Fondo</w:t>
            </w:r>
          </w:p>
          <w:p w14:paraId="6A93C95E" w14:textId="77777777"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riconoscere che il rilascio della Garanzia EGF da parte di CDP non sarebbe stato possibile in assenza del supporto fornito dal Programma EGF, che consente a CDP di incrementare la propria presa di rischio verso le PMI;</w:t>
            </w:r>
          </w:p>
          <w:p w14:paraId="42A10CD1" w14:textId="77777777" w:rsidR="00DE5D23" w:rsidRPr="00B24104" w:rsidRDefault="00DE5D23" w:rsidP="00DE5D23">
            <w:pPr>
              <w:numPr>
                <w:ilvl w:val="0"/>
                <w:numId w:val="3"/>
              </w:numPr>
              <w:spacing w:after="0" w:line="360" w:lineRule="auto"/>
              <w:jc w:val="both"/>
              <w:rPr>
                <w:rFonts w:ascii="Arial" w:hAnsi="Arial" w:cs="Arial"/>
                <w:sz w:val="20"/>
                <w:szCs w:val="20"/>
              </w:rPr>
            </w:pPr>
            <w:r w:rsidRPr="00B24104">
              <w:rPr>
                <w:rFonts w:ascii="Arial" w:hAnsi="Arial" w:cs="Arial"/>
                <w:sz w:val="20"/>
                <w:szCs w:val="20"/>
              </w:rPr>
              <w:t>di impegnarsi a:</w:t>
            </w:r>
          </w:p>
          <w:p w14:paraId="37757675" w14:textId="77777777" w:rsidR="00DE5D23" w:rsidRPr="00B24104" w:rsidRDefault="00DE5D23" w:rsidP="00FC4B28">
            <w:pPr>
              <w:spacing w:after="0" w:line="360" w:lineRule="auto"/>
              <w:ind w:left="720"/>
              <w:jc w:val="both"/>
              <w:rPr>
                <w:rFonts w:ascii="Arial" w:hAnsi="Arial" w:cs="Arial"/>
                <w:sz w:val="20"/>
                <w:szCs w:val="20"/>
              </w:rPr>
            </w:pPr>
            <w:r w:rsidRPr="00B24104">
              <w:rPr>
                <w:rFonts w:ascii="Arial" w:hAnsi="Arial" w:cs="Arial"/>
                <w:sz w:val="20"/>
                <w:szCs w:val="20"/>
              </w:rPr>
              <w:t xml:space="preserve"> A) non commettere attività illecite, ovvero attività illegali o attività svolte per finalità illecite, secondo le leggi applicabili, in una delle aree seguenti: (i) frode, corruzione, coercizione, collusione o ostruzione, (ii) riciclaggio di denaro, finanziamento del terrorismo o reati fiscali, ciascuno come definito nelle Direttive AML, e (iii) frode e altre attività illecite contro gli interessi finanziari della BEI, del FEI e dell'UE come definiti nella Direttiva PIF</w:t>
            </w:r>
            <w:r w:rsidRPr="00B24104">
              <w:rPr>
                <w:rStyle w:val="Rimandonotaapidipagina"/>
                <w:bCs/>
              </w:rPr>
              <w:footnoteReference w:id="11"/>
            </w:r>
            <w:r w:rsidRPr="00B24104">
              <w:rPr>
                <w:rFonts w:ascii="Arial" w:hAnsi="Arial" w:cs="Arial"/>
                <w:sz w:val="20"/>
                <w:szCs w:val="20"/>
              </w:rPr>
              <w:t xml:space="preserve">; </w:t>
            </w:r>
          </w:p>
          <w:p w14:paraId="304E39C0" w14:textId="77777777" w:rsidR="00DE5D23" w:rsidRPr="00B24104" w:rsidRDefault="00DE5D23" w:rsidP="00FC4B28">
            <w:pPr>
              <w:spacing w:after="0" w:line="360" w:lineRule="auto"/>
              <w:ind w:left="720"/>
              <w:jc w:val="both"/>
              <w:rPr>
                <w:rFonts w:ascii="Arial" w:hAnsi="Arial" w:cs="Arial"/>
                <w:sz w:val="20"/>
                <w:szCs w:val="20"/>
              </w:rPr>
            </w:pPr>
            <w:r w:rsidRPr="00B24104">
              <w:rPr>
                <w:rFonts w:ascii="Arial" w:hAnsi="Arial" w:cs="Arial"/>
                <w:sz w:val="20"/>
                <w:szCs w:val="20"/>
              </w:rPr>
              <w:t>B) non utilizzare l’operazione finanziaria per la quale è richiesta la presente agevolazione per realizzare costruzioni di puro artificio finalizzate all’elusione fiscale;</w:t>
            </w:r>
          </w:p>
          <w:p w14:paraId="440A4D05" w14:textId="19197CCF"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 xml:space="preserve">di avere sede ed essere operativa in </w:t>
            </w:r>
            <w:proofErr w:type="spellStart"/>
            <w:r w:rsidRPr="00B24104">
              <w:rPr>
                <w:rFonts w:ascii="Arial" w:hAnsi="Arial" w:cs="Arial"/>
                <w:sz w:val="20"/>
                <w:szCs w:val="20"/>
              </w:rPr>
              <w:t>un</w:t>
            </w:r>
            <w:proofErr w:type="spellEnd"/>
            <w:r w:rsidRPr="00B24104">
              <w:rPr>
                <w:rFonts w:ascii="Arial" w:hAnsi="Arial" w:cs="Arial"/>
                <w:sz w:val="20"/>
                <w:szCs w:val="20"/>
              </w:rPr>
              <w:t xml:space="preserve"> Stato Membro (tra cui l’Italia) che aderisce al Programma EGF promosso dal Fondo Europeo degli Investimenti accessibile al seguente link </w:t>
            </w:r>
            <w:hyperlink r:id="rId26" w:history="1">
              <w:r w:rsidRPr="00B24104">
                <w:rPr>
                  <w:rFonts w:ascii="Arial" w:hAnsi="Arial" w:cs="Arial"/>
                  <w:sz w:val="20"/>
                  <w:szCs w:val="20"/>
                </w:rPr>
                <w:t>https://www.eif.org/what_we_do/egf/calls/egf-annex-x-member-states.pdf</w:t>
              </w:r>
            </w:hyperlink>
            <w:r w:rsidRPr="00B24104">
              <w:rPr>
                <w:rFonts w:ascii="Arial" w:hAnsi="Arial" w:cs="Arial"/>
                <w:sz w:val="20"/>
                <w:szCs w:val="20"/>
              </w:rPr>
              <w:t xml:space="preserve"> come di volta in volta modificato/integrato;</w:t>
            </w:r>
          </w:p>
          <w:p w14:paraId="5A39A397" w14:textId="77777777" w:rsidR="00DE5D23" w:rsidRPr="00B24104" w:rsidRDefault="00DE5D23" w:rsidP="00DE5D23">
            <w:pPr>
              <w:pStyle w:val="Paragrafoelenco"/>
              <w:numPr>
                <w:ilvl w:val="0"/>
                <w:numId w:val="3"/>
              </w:numPr>
              <w:rPr>
                <w:rFonts w:ascii="Arial" w:hAnsi="Arial" w:cs="Arial"/>
                <w:sz w:val="20"/>
                <w:szCs w:val="20"/>
                <w:lang w:val="it-IT" w:eastAsia="it-IT"/>
              </w:rPr>
            </w:pPr>
            <w:r w:rsidRPr="00B24104">
              <w:rPr>
                <w:rFonts w:ascii="Arial" w:hAnsi="Arial" w:cs="Arial"/>
                <w:sz w:val="20"/>
                <w:szCs w:val="20"/>
                <w:lang w:val="it-IT" w:eastAsia="it-IT"/>
              </w:rPr>
              <w:t xml:space="preserve">di impegnarsi a mantenere gli importi derivanti dal finanziamento su un conto corrente acceso presso un’istituzione finanziaria ubicata in uno Stato Membro dell’UE fino a quando tali </w:t>
            </w:r>
            <w:r w:rsidRPr="00B24104">
              <w:rPr>
                <w:rFonts w:ascii="Arial" w:hAnsi="Arial" w:cs="Arial"/>
                <w:sz w:val="20"/>
                <w:szCs w:val="20"/>
                <w:lang w:val="it-IT"/>
              </w:rPr>
              <w:t>importi non siano utilizzati in conformità con le finalità del relativo finanziamento;</w:t>
            </w:r>
          </w:p>
          <w:p w14:paraId="7045AB79" w14:textId="77777777"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che la documentazione contrattuale inerente al finanziamento è giuridicamente valida, vincolante ed opponibile ai sensi di legge;</w:t>
            </w:r>
          </w:p>
          <w:p w14:paraId="3BD03612" w14:textId="0FFA62CB" w:rsidR="00DE5D23"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non presentare posizioni scadute e/o sconfinanti da più di 20 giorni in relazione al finanziamento per il quale si richiede la presente agevolazione ovvero altri finanziamenti in essere presso il sistema bancario e finanziario;</w:t>
            </w:r>
          </w:p>
          <w:p w14:paraId="3DB726C8" w14:textId="77777777"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EGF; o (ii) pregiudicare gli interessi di CDP, del FEI, della Commissione o della Banca Europea per gli Investimenti;</w:t>
            </w:r>
          </w:p>
          <w:p w14:paraId="20A21D01" w14:textId="3F3FA86A" w:rsidR="00BE5154"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0C46167" w14:textId="77777777" w:rsidR="00BE5154" w:rsidRPr="00BE5154" w:rsidRDefault="00BE5154" w:rsidP="00BE5154">
            <w:pPr>
              <w:spacing w:after="120" w:line="360" w:lineRule="auto"/>
              <w:ind w:left="720"/>
              <w:jc w:val="both"/>
              <w:rPr>
                <w:rFonts w:ascii="Arial" w:hAnsi="Arial" w:cs="Arial"/>
                <w:sz w:val="20"/>
                <w:szCs w:val="20"/>
              </w:rPr>
            </w:pPr>
          </w:p>
          <w:p w14:paraId="1B6C2410" w14:textId="0B09D1DC" w:rsidR="00BE5154" w:rsidRDefault="00BE5154" w:rsidP="00BE5154">
            <w:pPr>
              <w:pStyle w:val="CM8"/>
              <w:spacing w:before="24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3(4/</w:t>
            </w:r>
            <w:r w:rsidR="0022515D">
              <w:rPr>
                <w:rFonts w:ascii="Arial" w:hAnsi="Arial" w:cs="Arial"/>
                <w:b/>
                <w:sz w:val="20"/>
                <w:szCs w:val="20"/>
                <w:u w:val="single"/>
              </w:rPr>
              <w:t>6</w:t>
            </w:r>
            <w:r>
              <w:rPr>
                <w:rFonts w:ascii="Arial" w:hAnsi="Arial" w:cs="Arial"/>
                <w:b/>
                <w:sz w:val="20"/>
                <w:szCs w:val="20"/>
                <w:u w:val="single"/>
              </w:rPr>
              <w:t>)</w:t>
            </w:r>
          </w:p>
          <w:p w14:paraId="5B199548" w14:textId="58D953FB"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impegnarsi a comunicare prontamente al soggetto che ha concesso il finanziamento per il quale si richiede la presente agevolazione, qualsiasi variazione del titolare effettivo dopo la concessione del finanziamento medesimo.</w:t>
            </w:r>
          </w:p>
          <w:p w14:paraId="7F80CDC2" w14:textId="77777777"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non aver beneficiato di Aiuti di Stato dichiarati illegali o non conformi dalla Commissione Europea e non ancora restituiti;</w:t>
            </w:r>
          </w:p>
          <w:p w14:paraId="0B628D2E" w14:textId="03035A36" w:rsidR="00DE5D23" w:rsidRPr="00B24104" w:rsidRDefault="00DE5D23" w:rsidP="00350A11">
            <w:pPr>
              <w:numPr>
                <w:ilvl w:val="0"/>
                <w:numId w:val="3"/>
              </w:numPr>
              <w:spacing w:after="120" w:line="360" w:lineRule="auto"/>
              <w:ind w:left="714" w:hanging="357"/>
              <w:jc w:val="both"/>
              <w:rPr>
                <w:rFonts w:ascii="Arial" w:hAnsi="Arial" w:cs="Arial"/>
                <w:sz w:val="20"/>
                <w:szCs w:val="20"/>
              </w:rPr>
            </w:pPr>
            <w:r w:rsidRPr="00B24104">
              <w:rPr>
                <w:rFonts w:ascii="Arial" w:hAnsi="Arial" w:cs="Arial"/>
                <w:sz w:val="20"/>
                <w:szCs w:val="20"/>
              </w:rPr>
              <w:t xml:space="preserve">ai fini del mantenimento della Garanzia EGF, e senza effetti in relazione alla validità della garanzia del Fondo, è consapevole di non poter richiedere, dopo il 31 dicembre 2021, estensioni della durata del finanziamento, fatta salva l’eventuale all’autorizzazione da parte della Commissione Europea, </w:t>
            </w:r>
            <w:r w:rsidR="00A13AE6">
              <w:rPr>
                <w:rFonts w:ascii="Arial" w:hAnsi="Arial" w:cs="Arial"/>
                <w:sz w:val="20"/>
                <w:szCs w:val="20"/>
              </w:rPr>
              <w:t xml:space="preserve">di cui verrà data notizia sul sito ufficiale del Fondo di Garanzia. </w:t>
            </w:r>
            <w:r w:rsidRPr="00B24104">
              <w:rPr>
                <w:rFonts w:ascii="Arial" w:hAnsi="Arial" w:cs="Arial"/>
                <w:sz w:val="20"/>
                <w:szCs w:val="20"/>
              </w:rPr>
              <w:t>In tal caso, sarà possibile richiedere un’estensione della durata del finanziamento, anche dopo il 31 dicembre 2021 o la diversa data di scadenza del Temporary Framework, senza impatti per la validità della Garanzia EGF, ferma restando la discrezionalità del soggetto finanziatore nell’accogliere tale richiesta;</w:t>
            </w:r>
          </w:p>
          <w:p w14:paraId="5ECEE15F" w14:textId="27ABEE9A" w:rsidR="00DE5D23" w:rsidRPr="00B24104" w:rsidRDefault="00DE5D23" w:rsidP="00350A11">
            <w:pPr>
              <w:numPr>
                <w:ilvl w:val="0"/>
                <w:numId w:val="3"/>
              </w:numPr>
              <w:spacing w:after="0" w:line="360" w:lineRule="auto"/>
              <w:ind w:left="714" w:hanging="357"/>
              <w:rPr>
                <w:rFonts w:ascii="Arial" w:hAnsi="Arial" w:cs="Arial"/>
                <w:i/>
                <w:sz w:val="20"/>
                <w:szCs w:val="20"/>
              </w:rPr>
            </w:pPr>
            <w:r w:rsidRPr="00B24104">
              <w:rPr>
                <w:rFonts w:ascii="Arial" w:hAnsi="Arial" w:cs="Arial"/>
                <w:sz w:val="20"/>
                <w:szCs w:val="20"/>
              </w:rPr>
              <w:t xml:space="preserve">che l’ammontare della presente agevolazione, che costituisce Aiuto di Stato ai sensi del “Temporary Framework”, Garanzia EGF Sezione 3.1, pari al 56% del valore nominale della garanzia del Fondo, sommata ad eventuali ulteriori garanzie EGF Sezione 3.1, non eccede il valore massimo di Euro 800.000,00 ovvero di Euro 1.800.000,00 subordinatamente all’autorizzazione da parte della Commissione Europea, di cui verrà data notizia </w:t>
            </w:r>
            <w:r w:rsidR="009222BD" w:rsidRPr="009222BD">
              <w:rPr>
                <w:rFonts w:ascii="Arial" w:hAnsi="Arial" w:cs="Arial"/>
                <w:sz w:val="20"/>
                <w:szCs w:val="20"/>
              </w:rPr>
              <w:t>sul sito ufficiale del Fondo di Garanzia nella sezione dedicata alla Controgaranzia CDP – FEI – EGF</w:t>
            </w:r>
            <w:r w:rsidR="009222BD">
              <w:rPr>
                <w:rFonts w:ascii="Arial" w:hAnsi="Arial" w:cs="Arial"/>
                <w:sz w:val="20"/>
                <w:szCs w:val="20"/>
              </w:rPr>
              <w:t>.</w:t>
            </w:r>
            <w:r w:rsidR="009222BD" w:rsidRPr="009222BD" w:rsidDel="009222BD">
              <w:rPr>
                <w:rFonts w:ascii="Arial" w:hAnsi="Arial" w:cs="Arial"/>
                <w:sz w:val="20"/>
                <w:szCs w:val="20"/>
              </w:rPr>
              <w:t xml:space="preserve"> </w:t>
            </w:r>
            <w:r w:rsidRPr="00B24104">
              <w:rPr>
                <w:rFonts w:ascii="Arial" w:hAnsi="Arial" w:cs="Arial"/>
                <w:sz w:val="20"/>
                <w:szCs w:val="20"/>
              </w:rPr>
              <w:t>A tal fine si specifica di:</w:t>
            </w:r>
          </w:p>
          <w:p w14:paraId="41A8D42D" w14:textId="77777777" w:rsidR="00DE5D23" w:rsidRPr="00B24104" w:rsidRDefault="00DE5D23" w:rsidP="00DE5D23">
            <w:pPr>
              <w:pStyle w:val="Paragrafoelenco"/>
              <w:numPr>
                <w:ilvl w:val="0"/>
                <w:numId w:val="27"/>
              </w:numPr>
              <w:ind w:left="1589" w:hanging="283"/>
              <w:rPr>
                <w:rFonts w:ascii="Arial" w:hAnsi="Arial" w:cs="Arial"/>
                <w:i/>
                <w:sz w:val="20"/>
                <w:szCs w:val="20"/>
                <w:lang w:val="it-IT"/>
              </w:rPr>
            </w:pPr>
            <w:r w:rsidRPr="00B24104">
              <w:rPr>
                <w:rFonts w:ascii="Arial" w:hAnsi="Arial" w:cs="Arial"/>
                <w:sz w:val="20"/>
                <w:szCs w:val="20"/>
                <w:lang w:val="it-IT"/>
              </w:rPr>
              <w:t>aver già beneficiato a livello di gruppo di ulteriori garanzie EGF Sezione 3.1</w:t>
            </w:r>
          </w:p>
          <w:p w14:paraId="04E093F3" w14:textId="77777777" w:rsidR="00DE5D23" w:rsidRPr="00B24104" w:rsidRDefault="00DE5D23" w:rsidP="00DE5D23">
            <w:pPr>
              <w:pStyle w:val="Paragrafoelenco"/>
              <w:numPr>
                <w:ilvl w:val="0"/>
                <w:numId w:val="27"/>
              </w:numPr>
              <w:ind w:left="1589" w:hanging="283"/>
              <w:rPr>
                <w:rFonts w:ascii="Arial" w:hAnsi="Arial" w:cs="Arial"/>
                <w:i/>
                <w:sz w:val="20"/>
                <w:szCs w:val="20"/>
                <w:lang w:val="it-IT"/>
              </w:rPr>
            </w:pPr>
            <w:r w:rsidRPr="00B24104">
              <w:rPr>
                <w:rFonts w:ascii="Arial" w:hAnsi="Arial" w:cs="Arial"/>
                <w:sz w:val="20"/>
                <w:szCs w:val="20"/>
                <w:lang w:val="it-IT"/>
              </w:rPr>
              <w:t>non aver già beneficiato a livello di gruppo di ulteriori garanzie EGF Sezione 3.1</w:t>
            </w:r>
          </w:p>
          <w:p w14:paraId="130D1E97" w14:textId="2F016EBC" w:rsidR="00DE5D23" w:rsidRPr="00B24104" w:rsidRDefault="00DE5D23" w:rsidP="00350A11">
            <w:pPr>
              <w:spacing w:after="120" w:line="360" w:lineRule="auto"/>
              <w:ind w:left="720"/>
            </w:pPr>
            <w:r w:rsidRPr="00B24104">
              <w:rPr>
                <w:rFonts w:ascii="Arial" w:hAnsi="Arial" w:cs="Arial"/>
                <w:sz w:val="20"/>
                <w:szCs w:val="20"/>
              </w:rPr>
              <w:t>Si precisa che tali aiuti non cumulano con alcuna misura nazionale a valere sul Temporary Framework 3.1</w:t>
            </w:r>
            <w:r w:rsidRPr="00B24104">
              <w:rPr>
                <w:rFonts w:ascii="Arial" w:hAnsi="Arial" w:cs="Arial"/>
                <w:i/>
                <w:sz w:val="20"/>
                <w:szCs w:val="20"/>
                <w:vertAlign w:val="superscript"/>
              </w:rPr>
              <w:footnoteReference w:id="12"/>
            </w:r>
            <w:r w:rsidRPr="00B24104">
              <w:rPr>
                <w:rFonts w:ascii="Arial" w:hAnsi="Arial" w:cs="Arial"/>
                <w:i/>
                <w:sz w:val="20"/>
                <w:szCs w:val="20"/>
              </w:rPr>
              <w:t xml:space="preserve"> </w:t>
            </w:r>
            <w:r w:rsidRPr="00B24104">
              <w:rPr>
                <w:rFonts w:ascii="Arial" w:hAnsi="Arial" w:cs="Arial"/>
                <w:sz w:val="20"/>
                <w:szCs w:val="20"/>
              </w:rPr>
              <w:t>e, di conseguenza, non cumulano con i premi teorici di garanzia generati delle operazioni garantite dal Fondo ai sensi degli “Aiuti sotto forma di garanzie sui prestiti (punto 3.2)”</w:t>
            </w:r>
            <w:r w:rsidRPr="00B24104">
              <w:rPr>
                <w:rFonts w:ascii="Arial" w:hAnsi="Arial" w:cs="Arial"/>
                <w:i/>
                <w:sz w:val="20"/>
                <w:szCs w:val="20"/>
              </w:rPr>
              <w:t xml:space="preserve"> </w:t>
            </w:r>
          </w:p>
          <w:p w14:paraId="795B523B" w14:textId="2D0799ED" w:rsidR="00DE5D23" w:rsidRPr="00B24104" w:rsidRDefault="00DE5D23" w:rsidP="00350A11">
            <w:pPr>
              <w:pStyle w:val="Paragrafoelenco"/>
              <w:numPr>
                <w:ilvl w:val="0"/>
                <w:numId w:val="3"/>
              </w:numPr>
              <w:rPr>
                <w:rFonts w:ascii="Arial" w:hAnsi="Arial" w:cs="Arial"/>
                <w:sz w:val="20"/>
                <w:szCs w:val="20"/>
                <w:lang w:val="it-IT"/>
              </w:rPr>
            </w:pPr>
            <w:r w:rsidRPr="00B24104">
              <w:rPr>
                <w:rFonts w:ascii="Arial" w:hAnsi="Arial" w:cs="Arial"/>
                <w:sz w:val="20"/>
                <w:szCs w:val="20"/>
                <w:lang w:val="it-IT"/>
              </w:rPr>
              <w:t>di riconoscere che il supporto della presente Garanzia EGF, Sezione 3.1 costituisce Aiuto di Stato, concesso ai sensi della Decisione della Commissione n.</w:t>
            </w:r>
            <w:r w:rsidRPr="00B24104">
              <w:rPr>
                <w:rFonts w:ascii="Arial" w:hAnsi="Arial" w:cs="Arial"/>
                <w:sz w:val="20"/>
                <w:szCs w:val="20"/>
                <w:lang w:val="it-IT" w:eastAsia="it-IT"/>
              </w:rPr>
              <w:t xml:space="preserve"> C (2020) 9237 del 14 dicembre 2020, </w:t>
            </w:r>
            <w:r w:rsidRPr="00B24104">
              <w:rPr>
                <w:rFonts w:ascii="Arial" w:hAnsi="Arial" w:cs="Arial"/>
                <w:sz w:val="20"/>
                <w:szCs w:val="20"/>
                <w:lang w:val="it-IT"/>
              </w:rPr>
              <w:t xml:space="preserve">per un ammontare pari al 56% del valore nominale della garanzia del Fondo, così come periodicamente riportato </w:t>
            </w:r>
            <w:r w:rsidR="00B93D4A" w:rsidRPr="00B93D4A">
              <w:rPr>
                <w:rFonts w:ascii="Arial" w:hAnsi="Arial" w:cs="Arial"/>
                <w:sz w:val="20"/>
                <w:szCs w:val="20"/>
                <w:lang w:val="it-IT"/>
              </w:rPr>
              <w:t>sul sito ufficiale del Fondo di Garanzia nella sezione dedicata alla Controgaranzia CDP – FEI – EGF.</w:t>
            </w:r>
          </w:p>
          <w:p w14:paraId="3F6E974C" w14:textId="02B4FE21" w:rsidR="00DE5D23" w:rsidRPr="00D57E29" w:rsidRDefault="006426BE">
            <w:pPr>
              <w:pStyle w:val="Paragrafoelenco"/>
              <w:numPr>
                <w:ilvl w:val="0"/>
                <w:numId w:val="3"/>
              </w:numPr>
              <w:spacing w:after="120"/>
              <w:rPr>
                <w:rFonts w:ascii="Arial" w:hAnsi="Arial" w:cs="Arial"/>
                <w:sz w:val="20"/>
                <w:szCs w:val="20"/>
                <w:lang w:val="it-IT"/>
              </w:rPr>
            </w:pPr>
            <w:r w:rsidRPr="00D57E29">
              <w:rPr>
                <w:rFonts w:ascii="Arial" w:hAnsi="Arial" w:cs="Arial"/>
                <w:sz w:val="20"/>
                <w:szCs w:val="20"/>
                <w:lang w:val="it-IT"/>
              </w:rPr>
              <w:t xml:space="preserve">di non </w:t>
            </w:r>
            <w:r>
              <w:rPr>
                <w:rFonts w:ascii="Arial" w:hAnsi="Arial" w:cs="Arial"/>
                <w:sz w:val="20"/>
                <w:szCs w:val="20"/>
                <w:lang w:val="it-IT"/>
              </w:rPr>
              <w:t>aver</w:t>
            </w:r>
            <w:r w:rsidRPr="00D57E29">
              <w:rPr>
                <w:rFonts w:ascii="Arial" w:hAnsi="Arial" w:cs="Arial"/>
                <w:sz w:val="20"/>
                <w:szCs w:val="20"/>
                <w:lang w:val="it-IT"/>
              </w:rPr>
              <w:t xml:space="preserve"> beneficiato di aiuti di Stato ai sensi delle sezioni 3.6, 3.7, 3.8, 3.10 e 3.12 del Temporary Framework ovvero </w:t>
            </w:r>
            <w:r w:rsidR="00D57E29">
              <w:rPr>
                <w:rFonts w:ascii="Arial" w:hAnsi="Arial" w:cs="Arial"/>
                <w:sz w:val="20"/>
                <w:szCs w:val="20"/>
                <w:lang w:val="it-IT"/>
              </w:rPr>
              <w:t>aver</w:t>
            </w:r>
            <w:r w:rsidRPr="00D57E29">
              <w:rPr>
                <w:rFonts w:ascii="Arial" w:hAnsi="Arial" w:cs="Arial"/>
                <w:sz w:val="20"/>
                <w:szCs w:val="20"/>
                <w:lang w:val="it-IT"/>
              </w:rPr>
              <w:t xml:space="preserve"> beneficiato di aiuti di Stato ai sensi delle sezioni 3.6, 3.7, 3.8, 3.10 e 3.12 del Temporary Framework, rispettando i limiti di cumulo con altri aiuti concessi in base ad altre misure approvate nell’ambito del Temporary Framework</w:t>
            </w:r>
          </w:p>
          <w:p w14:paraId="4BACAADC" w14:textId="77777777" w:rsidR="00BE515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non essere, e che le entità coinvolte nei flussi finanziari dell’operazione sino agli ultimi beneficiari non sono, stabiliti o incorporati in una Giurisdizione Non Conforme</w:t>
            </w:r>
            <w:r w:rsidRPr="00B24104">
              <w:rPr>
                <w:rStyle w:val="Rimandonotaapidipagina"/>
                <w:rFonts w:ascii="Arial" w:hAnsi="Arial" w:cs="Arial"/>
                <w:sz w:val="20"/>
                <w:szCs w:val="20"/>
              </w:rPr>
              <w:footnoteReference w:id="13"/>
            </w:r>
            <w:r w:rsidRPr="00B24104">
              <w:rPr>
                <w:rFonts w:ascii="Arial" w:hAnsi="Arial" w:cs="Arial"/>
                <w:sz w:val="20"/>
                <w:szCs w:val="20"/>
              </w:rPr>
              <w:t xml:space="preserve"> o in un Paese presente nell’elenco “Lista UE delle giurisdizioni non cooperative a fini fiscali”</w:t>
            </w:r>
            <w:r w:rsidRPr="00B24104">
              <w:rPr>
                <w:rStyle w:val="Rimandonotaapidipagina"/>
                <w:rFonts w:ascii="Arial" w:hAnsi="Arial" w:cs="Arial"/>
                <w:sz w:val="20"/>
                <w:szCs w:val="20"/>
              </w:rPr>
              <w:footnoteReference w:id="14"/>
            </w:r>
            <w:r w:rsidRPr="00B24104">
              <w:rPr>
                <w:rFonts w:ascii="Arial" w:hAnsi="Arial" w:cs="Arial"/>
                <w:sz w:val="20"/>
                <w:szCs w:val="20"/>
              </w:rPr>
              <w:t xml:space="preserve">, e che né il finanziamento né i flussi reddituali dallo stesso derivanti </w:t>
            </w:r>
          </w:p>
          <w:p w14:paraId="13FFA635" w14:textId="06C245DF" w:rsidR="00BE5154" w:rsidRDefault="00BE5154" w:rsidP="00BE5154">
            <w:pPr>
              <w:pStyle w:val="CM8"/>
              <w:spacing w:before="24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3(5/</w:t>
            </w:r>
            <w:r w:rsidR="0022515D">
              <w:rPr>
                <w:rFonts w:ascii="Arial" w:hAnsi="Arial" w:cs="Arial"/>
                <w:b/>
                <w:sz w:val="20"/>
                <w:szCs w:val="20"/>
                <w:u w:val="single"/>
              </w:rPr>
              <w:t>6</w:t>
            </w:r>
            <w:r>
              <w:rPr>
                <w:rFonts w:ascii="Arial" w:hAnsi="Arial" w:cs="Arial"/>
                <w:b/>
                <w:sz w:val="20"/>
                <w:szCs w:val="20"/>
                <w:u w:val="single"/>
              </w:rPr>
              <w:t>)</w:t>
            </w:r>
          </w:p>
          <w:p w14:paraId="0619E9B2" w14:textId="3A239D34" w:rsidR="00DE5D23" w:rsidRPr="00B24104" w:rsidRDefault="00DE5D23" w:rsidP="0022515D">
            <w:pPr>
              <w:spacing w:after="120" w:line="360" w:lineRule="auto"/>
              <w:ind w:left="720"/>
              <w:jc w:val="both"/>
              <w:rPr>
                <w:rFonts w:ascii="Arial" w:hAnsi="Arial" w:cs="Arial"/>
                <w:sz w:val="20"/>
                <w:szCs w:val="20"/>
              </w:rPr>
            </w:pPr>
            <w:r w:rsidRPr="00B24104">
              <w:rPr>
                <w:rFonts w:ascii="Arial" w:hAnsi="Arial" w:cs="Arial"/>
                <w:sz w:val="20"/>
                <w:szCs w:val="20"/>
              </w:rPr>
              <w:t>saranno veicolati in un Paese presente in tale ultimo elenco. Al riguardo si precisa che l’Italia è una Giurisdizione conforme e non è nell’elenco dei Paesi non collaborativi ai fini fiscali;</w:t>
            </w:r>
          </w:p>
          <w:p w14:paraId="2B27110E" w14:textId="77777777" w:rsidR="00DE5D23" w:rsidRPr="00B24104" w:rsidRDefault="00DE5D23" w:rsidP="00DE5D23">
            <w:pPr>
              <w:pStyle w:val="Paragrafoelenco"/>
              <w:numPr>
                <w:ilvl w:val="0"/>
                <w:numId w:val="3"/>
              </w:numPr>
              <w:rPr>
                <w:rFonts w:ascii="Arial" w:hAnsi="Arial" w:cs="Arial"/>
                <w:sz w:val="20"/>
                <w:szCs w:val="20"/>
                <w:lang w:val="it-IT" w:eastAsia="it-IT"/>
              </w:rPr>
            </w:pPr>
            <w:r w:rsidRPr="00B24104">
              <w:rPr>
                <w:rFonts w:ascii="Arial" w:hAnsi="Arial" w:cs="Arial"/>
                <w:sz w:val="20"/>
                <w:szCs w:val="20"/>
                <w:lang w:val="it-IT" w:eastAsia="it-IT"/>
              </w:rPr>
              <w:t>di essere, e che le entità coinvolte nei flussi finanziari dell’operazione sino agli ultimi beneficiari sono, società genuine, costituite e che operano sulla base di valide ragioni economiche (non fiscali), non sottese a ragioni atte a consentire l’elusione, l’evasione o la frode fiscale e che la finalità del finanziamento per il quale è richiesta la presente agevolazione non presenta elementi di pianificazione fiscale aggressiva contrari ai principi e alla legislazione europea ed internazionale;</w:t>
            </w:r>
          </w:p>
          <w:p w14:paraId="14C61331" w14:textId="77777777" w:rsidR="00DE5D23" w:rsidRPr="00B24104" w:rsidRDefault="00DE5D23" w:rsidP="00DE5D23">
            <w:pPr>
              <w:pStyle w:val="Paragrafoelenco"/>
              <w:numPr>
                <w:ilvl w:val="0"/>
                <w:numId w:val="3"/>
              </w:numPr>
              <w:rPr>
                <w:rFonts w:ascii="Arial" w:hAnsi="Arial" w:cs="Arial"/>
                <w:sz w:val="20"/>
                <w:szCs w:val="20"/>
                <w:lang w:val="it-IT" w:eastAsia="it-IT"/>
              </w:rPr>
            </w:pPr>
            <w:r w:rsidRPr="00B24104">
              <w:rPr>
                <w:rFonts w:ascii="Arial" w:hAnsi="Arial" w:cs="Arial"/>
                <w:sz w:val="20"/>
                <w:szCs w:val="20"/>
                <w:lang w:val="it-IT" w:eastAsia="it-IT"/>
              </w:rPr>
              <w:t>di non essere designato dall’Unione Europea come soggetto alle Misure Restrittive dell’UE ovvero qualsiasi misura restrittiva adottata ai sensi del Trattato dell’Unione Europea o del Trattato sul funzionamento dell’Unione Europea ovvero aver subito eventuali sanzioni economiche o finanziarie adottate di volta in volta dalle Nazioni Unite, dal governo degli Stati Uniti o da loro delegati. Le liste dei soggetti sanzionati UE sono incluse nella Mappa delle Sanzioni UE disponibile sul sito www.sanctionsmap.eu</w:t>
            </w:r>
            <w:r w:rsidRPr="00B24104">
              <w:rPr>
                <w:rStyle w:val="Rimandonotaapidipagina"/>
                <w:rFonts w:ascii="Arial" w:hAnsi="Arial" w:cs="Arial"/>
                <w:sz w:val="20"/>
                <w:szCs w:val="20"/>
              </w:rPr>
              <w:footnoteReference w:id="15"/>
            </w:r>
            <w:r w:rsidRPr="00B24104">
              <w:rPr>
                <w:rFonts w:ascii="Arial" w:hAnsi="Arial" w:cs="Arial"/>
                <w:sz w:val="20"/>
                <w:szCs w:val="20"/>
                <w:lang w:val="it-IT" w:eastAsia="it-IT"/>
              </w:rPr>
              <w:t xml:space="preserve">; </w:t>
            </w:r>
          </w:p>
          <w:p w14:paraId="0DDAEEC2" w14:textId="77777777" w:rsidR="00DE5D23" w:rsidRPr="00B24104" w:rsidRDefault="00DE5D23" w:rsidP="00DE5D23">
            <w:pPr>
              <w:numPr>
                <w:ilvl w:val="0"/>
                <w:numId w:val="3"/>
              </w:numPr>
              <w:spacing w:after="120" w:line="360" w:lineRule="auto"/>
              <w:jc w:val="both"/>
              <w:rPr>
                <w:rFonts w:ascii="Arial" w:hAnsi="Arial" w:cs="Arial"/>
                <w:sz w:val="20"/>
                <w:szCs w:val="20"/>
              </w:rPr>
            </w:pPr>
            <w:r w:rsidRPr="00B24104">
              <w:rPr>
                <w:rFonts w:ascii="Arial" w:hAnsi="Arial" w:cs="Arial"/>
                <w:sz w:val="20"/>
                <w:szCs w:val="20"/>
              </w:rPr>
              <w:t>di impegnarsi a comunicare al Gestore del Fondo qualsiasi evento che possa avere un impatto sull’ammissibilità della presente richiesta di agevolazione alla Garanzia EGF;</w:t>
            </w:r>
          </w:p>
          <w:p w14:paraId="2306458C" w14:textId="77777777" w:rsidR="00DE5D23" w:rsidRPr="00B24104" w:rsidRDefault="00DE5D23" w:rsidP="00DE5D23">
            <w:pPr>
              <w:numPr>
                <w:ilvl w:val="0"/>
                <w:numId w:val="3"/>
              </w:numPr>
              <w:spacing w:before="240" w:after="0" w:line="360" w:lineRule="auto"/>
              <w:jc w:val="both"/>
              <w:rPr>
                <w:rFonts w:ascii="Arial" w:hAnsi="Arial" w:cs="Arial"/>
                <w:sz w:val="20"/>
                <w:szCs w:val="20"/>
              </w:rPr>
            </w:pPr>
            <w:r w:rsidRPr="00B24104">
              <w:rPr>
                <w:rFonts w:ascii="Arial" w:hAnsi="Arial" w:cs="Arial"/>
                <w:sz w:val="20"/>
                <w:szCs w:val="20"/>
              </w:rPr>
              <w:t>di</w:t>
            </w:r>
          </w:p>
          <w:p w14:paraId="42A6C0C2" w14:textId="77777777" w:rsidR="00DE5D23" w:rsidRPr="00B24104" w:rsidRDefault="00DE5D23" w:rsidP="00FC4B28">
            <w:pPr>
              <w:spacing w:after="0" w:line="360" w:lineRule="auto"/>
              <w:ind w:left="731"/>
              <w:jc w:val="both"/>
              <w:rPr>
                <w:rFonts w:ascii="Arial" w:hAnsi="Arial" w:cs="Arial"/>
                <w:sz w:val="20"/>
                <w:szCs w:val="20"/>
              </w:rPr>
            </w:pPr>
            <w:r w:rsidRPr="00B24104">
              <w:rPr>
                <w:rFonts w:ascii="Arial" w:hAnsi="Arial" w:cs="Arial"/>
                <w:b/>
                <w:sz w:val="20"/>
                <w:szCs w:val="20"/>
              </w:rPr>
              <w:t xml:space="preserve"> </w:t>
            </w:r>
            <w:r w:rsidRPr="00B24104">
              <w:rPr>
                <w:rFonts w:ascii="Arial" w:hAnsi="Arial" w:cs="Arial"/>
                <w:sz w:val="20"/>
                <w:szCs w:val="20"/>
              </w:rPr>
              <w:t>non essere in alcuna delle seguenti condizioni (“Condizioni di non ammissibilità alla Garanzia EGF”)</w:t>
            </w:r>
          </w:p>
          <w:p w14:paraId="123DB576" w14:textId="77777777" w:rsidR="00DE5D23" w:rsidRPr="00B24104" w:rsidRDefault="00DE5D23" w:rsidP="00FC4B28">
            <w:pPr>
              <w:spacing w:after="0" w:line="360" w:lineRule="auto"/>
              <w:ind w:left="731"/>
              <w:jc w:val="both"/>
              <w:rPr>
                <w:rFonts w:ascii="Arial" w:hAnsi="Arial" w:cs="Arial"/>
                <w:sz w:val="20"/>
                <w:szCs w:val="20"/>
              </w:rPr>
            </w:pPr>
            <w:r w:rsidRPr="00B24104">
              <w:rPr>
                <w:rFonts w:ascii="Arial" w:hAnsi="Arial" w:cs="Arial"/>
                <w:sz w:val="20"/>
                <w:szCs w:val="20"/>
              </w:rPr>
              <w:t> essere in almeno una delle seguenti condizioni (“Condizioni di non ammissibilità alla Garanzia EGF”)</w:t>
            </w:r>
          </w:p>
          <w:p w14:paraId="64672151" w14:textId="77777777" w:rsidR="00DE5D23" w:rsidRPr="00B24104" w:rsidRDefault="00DE5D23" w:rsidP="00DE5D23">
            <w:pPr>
              <w:numPr>
                <w:ilvl w:val="0"/>
                <w:numId w:val="3"/>
              </w:numPr>
              <w:spacing w:before="120" w:after="0" w:line="360" w:lineRule="auto"/>
              <w:jc w:val="both"/>
              <w:rPr>
                <w:rFonts w:ascii="Arial" w:hAnsi="Arial" w:cs="Arial"/>
                <w:iCs/>
                <w:sz w:val="20"/>
                <w:szCs w:val="20"/>
              </w:rPr>
            </w:pPr>
            <w:r w:rsidRPr="00B24104">
              <w:rPr>
                <w:rFonts w:ascii="Arial" w:hAnsi="Arial" w:cs="Arial"/>
                <w:iCs/>
                <w:sz w:val="20"/>
                <w:szCs w:val="20"/>
              </w:rPr>
              <w:t>alla data di sottoscrizione della presente dichiarazione si trova in una delle seguenti condizioni:</w:t>
            </w:r>
          </w:p>
          <w:p w14:paraId="2FA68DDC" w14:textId="0707FE35" w:rsidR="005A6F0B" w:rsidRPr="005A6F0B" w:rsidRDefault="00DE5D23" w:rsidP="005A6F0B">
            <w:pPr>
              <w:numPr>
                <w:ilvl w:val="0"/>
                <w:numId w:val="3"/>
              </w:numPr>
              <w:tabs>
                <w:tab w:val="clear" w:pos="720"/>
                <w:tab w:val="num" w:pos="1156"/>
              </w:tabs>
              <w:spacing w:after="0" w:line="360" w:lineRule="auto"/>
              <w:ind w:left="1156"/>
              <w:jc w:val="both"/>
              <w:rPr>
                <w:rFonts w:ascii="Arial" w:hAnsi="Arial" w:cs="Arial"/>
                <w:iCs/>
                <w:sz w:val="20"/>
                <w:szCs w:val="20"/>
              </w:rPr>
            </w:pPr>
            <w:r w:rsidRPr="00B24104">
              <w:rPr>
                <w:rFonts w:ascii="Arial" w:hAnsi="Arial" w:cs="Arial"/>
                <w:sz w:val="20"/>
                <w:szCs w:val="20"/>
              </w:rPr>
              <w:t>fallimento, insolvenza o liquidazione, amministrazione controllata da un liquidatore o da un tribunale. In questo contesto, è soggetto a concordato preventivo, le sue attività commerciali sono sospese o è stato firmato un Contratto di moratoria (o equivalente) con i creditori e convalidato dal tribunale competente, laddove richiesto dalla legge applicabile, o si trova in qualsiasi situazione analoga, derivante da una procedura simile prevista dalla legislazione o dalle normative nazionali;</w:t>
            </w:r>
          </w:p>
          <w:p w14:paraId="452219EB" w14:textId="77777777" w:rsidR="00DE5D23" w:rsidRPr="005A6F0B" w:rsidRDefault="00DE5D23" w:rsidP="005A6F0B">
            <w:pPr>
              <w:numPr>
                <w:ilvl w:val="0"/>
                <w:numId w:val="3"/>
              </w:numPr>
              <w:tabs>
                <w:tab w:val="clear" w:pos="720"/>
                <w:tab w:val="num" w:pos="1156"/>
              </w:tabs>
              <w:spacing w:after="0" w:line="360" w:lineRule="auto"/>
              <w:ind w:left="1156"/>
              <w:jc w:val="both"/>
              <w:rPr>
                <w:rFonts w:ascii="Arial" w:hAnsi="Arial" w:cs="Arial"/>
                <w:iCs/>
                <w:sz w:val="20"/>
                <w:szCs w:val="20"/>
              </w:rPr>
            </w:pPr>
            <w:r w:rsidRPr="005A6F0B">
              <w:rPr>
                <w:rFonts w:ascii="Arial" w:hAnsi="Arial" w:cs="Arial"/>
                <w:iCs/>
                <w:sz w:val="20"/>
                <w:szCs w:val="20"/>
              </w:rPr>
              <w:t>nei cinque (5) anni precedenti la sottoscrizione della presente dichiarazione:</w:t>
            </w:r>
          </w:p>
          <w:p w14:paraId="7332E25A" w14:textId="77777777" w:rsidR="005A6F0B" w:rsidRDefault="00DE5D23" w:rsidP="005A6F0B">
            <w:pPr>
              <w:numPr>
                <w:ilvl w:val="1"/>
                <w:numId w:val="3"/>
              </w:numPr>
              <w:spacing w:after="0" w:line="360" w:lineRule="auto"/>
              <w:jc w:val="both"/>
              <w:rPr>
                <w:rFonts w:ascii="Arial" w:hAnsi="Arial" w:cs="Arial"/>
                <w:iCs/>
                <w:sz w:val="20"/>
                <w:szCs w:val="20"/>
              </w:rPr>
            </w:pPr>
            <w:r w:rsidRPr="00B24104">
              <w:rPr>
                <w:rFonts w:ascii="Arial" w:hAnsi="Arial" w:cs="Arial"/>
                <w:iCs/>
                <w:sz w:val="20"/>
                <w:szCs w:val="20"/>
              </w:rPr>
              <w:t>è stato oggetto di una sentenza o decisione amministrativa definitiva per violazione dei propri obblighi relativi al pagamento di imposte o contributi previdenziali, in conformità alla legge applicabile e laddove tali obblighi rimangano insoluti, salvo sia stato stabilito un Contratto vincolante per il pagamento degli stessi;</w:t>
            </w:r>
          </w:p>
          <w:p w14:paraId="36A58638" w14:textId="77777777" w:rsidR="005A6F0B" w:rsidRDefault="00DE5D23" w:rsidP="005A6F0B">
            <w:pPr>
              <w:numPr>
                <w:ilvl w:val="1"/>
                <w:numId w:val="3"/>
              </w:numPr>
              <w:spacing w:after="0" w:line="360" w:lineRule="auto"/>
              <w:jc w:val="both"/>
              <w:rPr>
                <w:rFonts w:ascii="Arial" w:hAnsi="Arial" w:cs="Arial"/>
                <w:iCs/>
                <w:sz w:val="20"/>
                <w:szCs w:val="20"/>
              </w:rPr>
            </w:pPr>
            <w:r w:rsidRPr="005A6F0B">
              <w:rPr>
                <w:rFonts w:ascii="Arial" w:hAnsi="Arial" w:cs="Arial"/>
                <w:iCs/>
                <w:sz w:val="20"/>
                <w:szCs w:val="20"/>
              </w:rPr>
              <w:t>tale soggetto ovvero chiunque, all’interno della relativa organizzazione, sia dotato di poteri di rappresentanza, decisione o controllo e/o i “titolari effettivi” (come individuati ai sensi della Direttiva (UE) 2015/849) e/o le persone che sono essenziali per il perfezionamento dell’operazione di finanziamento per la quale è richiesta la presente agevolazione, sono stati oggetto di una sentenza definitiva, o di una decisione amministrativa definitiva, per aver posto in essere attività volte alla costituzione - in una giurisdizione diversa da quella in cui ha la sede sociale, l’amministrazione centrale ovvero svolge l’attività principale - di un’entità con l’intento di eludere obblighi fiscali, sociali o altri obblighi imposti dalla legge in vigore nella suddetta giurisdizione;</w:t>
            </w:r>
          </w:p>
          <w:p w14:paraId="49D33F00" w14:textId="68022DD7" w:rsidR="00DE5D23" w:rsidRPr="005A6F0B" w:rsidRDefault="00DE5D23" w:rsidP="005A6F0B">
            <w:pPr>
              <w:numPr>
                <w:ilvl w:val="1"/>
                <w:numId w:val="3"/>
              </w:numPr>
              <w:spacing w:after="0" w:line="360" w:lineRule="auto"/>
              <w:jc w:val="both"/>
              <w:rPr>
                <w:rFonts w:ascii="Arial" w:hAnsi="Arial" w:cs="Arial"/>
                <w:iCs/>
                <w:sz w:val="20"/>
                <w:szCs w:val="20"/>
              </w:rPr>
            </w:pPr>
            <w:r w:rsidRPr="005A6F0B">
              <w:rPr>
                <w:rFonts w:ascii="Arial" w:hAnsi="Arial" w:cs="Arial"/>
                <w:iCs/>
                <w:sz w:val="20"/>
                <w:szCs w:val="20"/>
              </w:rPr>
              <w:t>tale soggetto o una delle persone che hanno poteri di rappresentanza, decisione o controllo su di esso sono stati condannati, con sentenza definitiva o con decisione amministrativa definitiva, per colpa grave professionale, laddove tale condotta denota dolo o colpa grave, che inciderebbe sulla sua capacità di attuare l’operazione finanziaria e laddove sia attribuibile a una delle seguenti ragioni:</w:t>
            </w:r>
          </w:p>
          <w:p w14:paraId="1A8456A2" w14:textId="025D62A9" w:rsidR="0022515D" w:rsidRDefault="0022515D" w:rsidP="0022515D">
            <w:pPr>
              <w:pStyle w:val="CM8"/>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3(6/6)</w:t>
            </w:r>
          </w:p>
          <w:p w14:paraId="4824B7AB" w14:textId="714080E7" w:rsidR="00DE5D23" w:rsidRPr="00B24104"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B24104">
              <w:rPr>
                <w:rFonts w:ascii="Arial" w:hAnsi="Arial" w:cs="Arial"/>
                <w:iCs/>
                <w:sz w:val="20"/>
                <w:szCs w:val="20"/>
                <w:lang w:val="it-IT"/>
              </w:rPr>
              <w:t>dichiarare erroneamente o negligentemente false informazioni, necessarie per la verifica dell'assenza di motivi di esclusione o per l’osservanza di criteri di selezione o nell'esecuzione di un contratto o di un accordo;</w:t>
            </w:r>
          </w:p>
          <w:p w14:paraId="43A6FEB3" w14:textId="77777777" w:rsidR="00DE5D23" w:rsidRPr="00B24104"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B24104">
              <w:rPr>
                <w:rFonts w:ascii="Arial" w:hAnsi="Arial" w:cs="Arial"/>
                <w:iCs/>
                <w:sz w:val="20"/>
                <w:szCs w:val="20"/>
                <w:lang w:val="it-IT"/>
              </w:rPr>
              <w:t>stipulare accordi con altre persone volti a falsare la concorrenza;</w:t>
            </w:r>
          </w:p>
          <w:p w14:paraId="78860239" w14:textId="77777777" w:rsidR="00DE5D23" w:rsidRPr="00B24104"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B24104">
              <w:rPr>
                <w:rFonts w:ascii="Arial" w:hAnsi="Arial" w:cs="Arial"/>
                <w:iCs/>
                <w:sz w:val="20"/>
                <w:szCs w:val="20"/>
                <w:lang w:val="it-IT"/>
              </w:rPr>
              <w:t>tentare di influenzare indebitamente il processo decisionale dell'amministrazione aggiudicatrice durante la pertinente "procedura di aggiudicazione", secondo quanto definito all'articolo 2 del Regolamento Finanziario</w:t>
            </w:r>
            <w:r w:rsidRPr="00B24104">
              <w:rPr>
                <w:rStyle w:val="Rimandonotaapidipagina"/>
                <w:rFonts w:ascii="Arial" w:hAnsi="Arial" w:cs="Arial"/>
                <w:iCs/>
                <w:sz w:val="20"/>
                <w:szCs w:val="20"/>
              </w:rPr>
              <w:footnoteReference w:id="16"/>
            </w:r>
            <w:r w:rsidRPr="00B24104">
              <w:rPr>
                <w:rFonts w:ascii="Arial" w:hAnsi="Arial" w:cs="Arial"/>
                <w:iCs/>
                <w:sz w:val="20"/>
                <w:szCs w:val="20"/>
                <w:lang w:val="it-IT"/>
              </w:rPr>
              <w:t>;</w:t>
            </w:r>
          </w:p>
          <w:p w14:paraId="481045CF" w14:textId="77777777" w:rsidR="00DE5D23" w:rsidRPr="00B24104" w:rsidRDefault="00DE5D23" w:rsidP="00187DE6">
            <w:pPr>
              <w:pStyle w:val="Paragrafoelenco"/>
              <w:numPr>
                <w:ilvl w:val="2"/>
                <w:numId w:val="31"/>
              </w:numPr>
              <w:tabs>
                <w:tab w:val="clear" w:pos="2160"/>
                <w:tab w:val="num" w:pos="2290"/>
              </w:tabs>
              <w:ind w:left="1860" w:hanging="357"/>
              <w:rPr>
                <w:rFonts w:ascii="Arial" w:hAnsi="Arial" w:cs="Arial"/>
                <w:iCs/>
                <w:sz w:val="20"/>
                <w:szCs w:val="20"/>
                <w:lang w:val="it-IT"/>
              </w:rPr>
            </w:pPr>
            <w:r w:rsidRPr="00B24104">
              <w:rPr>
                <w:rFonts w:ascii="Arial" w:hAnsi="Arial" w:cs="Arial"/>
                <w:iCs/>
                <w:sz w:val="20"/>
                <w:szCs w:val="20"/>
                <w:lang w:val="it-IT"/>
              </w:rPr>
              <w:t>tentare di ottenere informazioni confidenziali che possano conferire vantaggi indebiti nella pertinente "procedura di aggiudicazione", secondo la definizione dell'articolo 2 del Regolamento Finanziario.</w:t>
            </w:r>
          </w:p>
          <w:p w14:paraId="3352EED7" w14:textId="3EC9E108" w:rsidR="00DE5D23" w:rsidRPr="00B24104" w:rsidRDefault="005A6F0B" w:rsidP="005A6F0B">
            <w:pPr>
              <w:numPr>
                <w:ilvl w:val="1"/>
                <w:numId w:val="3"/>
              </w:numPr>
              <w:spacing w:after="0" w:line="360" w:lineRule="auto"/>
              <w:jc w:val="both"/>
              <w:rPr>
                <w:rFonts w:ascii="Arial" w:hAnsi="Arial" w:cs="Arial"/>
                <w:iCs/>
                <w:sz w:val="20"/>
                <w:szCs w:val="20"/>
              </w:rPr>
            </w:pPr>
            <w:r>
              <w:rPr>
                <w:rFonts w:ascii="Arial" w:hAnsi="Arial" w:cs="Arial"/>
                <w:iCs/>
                <w:sz w:val="20"/>
                <w:szCs w:val="20"/>
              </w:rPr>
              <w:t>t</w:t>
            </w:r>
            <w:r w:rsidR="00DE5D23" w:rsidRPr="00B24104">
              <w:rPr>
                <w:rFonts w:ascii="Arial" w:hAnsi="Arial" w:cs="Arial"/>
                <w:iCs/>
                <w:sz w:val="20"/>
                <w:szCs w:val="20"/>
              </w:rPr>
              <w:t>ale soggetto o una delle persone che hanno poteri di rappresentanza, di decisione o di controllo su di esso sono stati condannati, con sentenza definitiva, per:</w:t>
            </w:r>
          </w:p>
          <w:p w14:paraId="0FA18361"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frode;</w:t>
            </w:r>
          </w:p>
          <w:p w14:paraId="4239C87A"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corruzione;</w:t>
            </w:r>
          </w:p>
          <w:p w14:paraId="3DCCB88D"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partecipazione a un'organizzazione criminale;</w:t>
            </w:r>
          </w:p>
          <w:p w14:paraId="71D0D6F5"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riciclaggio di denaro o finanziamento del terrorismo;</w:t>
            </w:r>
          </w:p>
          <w:p w14:paraId="73D357C2"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reati di terrorismo o reati legati ad attività terroristiche o di incitamento, favoreggiamento, istigazione o tentativo di commissione di tali reati;</w:t>
            </w:r>
          </w:p>
          <w:p w14:paraId="0DDA96E7" w14:textId="77777777" w:rsidR="00DE5D23" w:rsidRPr="00B24104" w:rsidRDefault="00DE5D23" w:rsidP="00187DE6">
            <w:pPr>
              <w:numPr>
                <w:ilvl w:val="3"/>
                <w:numId w:val="3"/>
              </w:numPr>
              <w:tabs>
                <w:tab w:val="clear" w:pos="2880"/>
                <w:tab w:val="num" w:pos="2290"/>
              </w:tabs>
              <w:spacing w:after="0" w:line="360" w:lineRule="auto"/>
              <w:ind w:left="1865"/>
              <w:jc w:val="both"/>
              <w:rPr>
                <w:rFonts w:ascii="Arial" w:hAnsi="Arial" w:cs="Arial"/>
                <w:iCs/>
                <w:sz w:val="20"/>
                <w:szCs w:val="20"/>
              </w:rPr>
            </w:pPr>
            <w:r w:rsidRPr="00B24104">
              <w:rPr>
                <w:rFonts w:ascii="Arial" w:hAnsi="Arial" w:cs="Arial"/>
                <w:iCs/>
                <w:sz w:val="20"/>
                <w:szCs w:val="20"/>
              </w:rPr>
              <w:t>lavoro minorile e altre forme di tratta di essere umani;</w:t>
            </w:r>
          </w:p>
          <w:p w14:paraId="09A5D1DC" w14:textId="193EAAB3" w:rsidR="00A70A1E" w:rsidRPr="006E06AE" w:rsidRDefault="00DE5D23" w:rsidP="00510DA0">
            <w:pPr>
              <w:numPr>
                <w:ilvl w:val="0"/>
                <w:numId w:val="3"/>
              </w:numPr>
              <w:spacing w:after="0" w:line="360" w:lineRule="auto"/>
              <w:jc w:val="both"/>
              <w:rPr>
                <w:b/>
              </w:rPr>
            </w:pPr>
            <w:r w:rsidRPr="00B24104">
              <w:rPr>
                <w:rFonts w:ascii="Arial" w:hAnsi="Arial" w:cs="Arial"/>
                <w:iCs/>
                <w:sz w:val="20"/>
                <w:szCs w:val="20"/>
              </w:rPr>
              <w:t>di essere incluso nell'elenco pubblicato degli operatori economici esclusi o soggetti a sanzioni finanziarie, in ciascun caso contenuto nella banca dati per il sistema di individuazione precoce e di esclusione (la banca dati EDES disponibile sul sito web ufficiale dell'UE) creata e gestita dalla Commissione;</w:t>
            </w:r>
          </w:p>
          <w:p w14:paraId="6CB4EE3B" w14:textId="77777777" w:rsidR="00856E7E" w:rsidRDefault="00856E7E" w:rsidP="00510DA0">
            <w:pPr>
              <w:spacing w:before="120" w:after="0" w:line="360" w:lineRule="auto"/>
              <w:jc w:val="right"/>
              <w:rPr>
                <w:rFonts w:ascii="Arial" w:hAnsi="Arial" w:cs="Arial"/>
                <w:b/>
                <w:sz w:val="20"/>
                <w:szCs w:val="20"/>
                <w:u w:val="single"/>
              </w:rPr>
            </w:pPr>
          </w:p>
          <w:p w14:paraId="65A00320" w14:textId="77777777" w:rsidR="00DE5D23" w:rsidRPr="00B24104" w:rsidRDefault="00DE5D23" w:rsidP="00FC4B28">
            <w:pPr>
              <w:spacing w:after="0" w:line="360" w:lineRule="auto"/>
              <w:ind w:left="181"/>
              <w:jc w:val="center"/>
              <w:rPr>
                <w:rFonts w:ascii="Arial" w:hAnsi="Arial" w:cs="Arial"/>
                <w:b/>
                <w:sz w:val="20"/>
                <w:szCs w:val="20"/>
                <w:lang w:val="en-US"/>
              </w:rPr>
            </w:pPr>
            <w:r w:rsidRPr="00B24104">
              <w:rPr>
                <w:rFonts w:ascii="Arial" w:hAnsi="Arial" w:cs="Arial"/>
                <w:b/>
                <w:sz w:val="20"/>
                <w:szCs w:val="20"/>
                <w:lang w:val="en-US"/>
              </w:rPr>
              <w:t>DICHIARA:</w:t>
            </w:r>
          </w:p>
          <w:p w14:paraId="46A4D81D" w14:textId="77777777" w:rsidR="00DE5D23" w:rsidRPr="00B24104" w:rsidRDefault="00DE5D23" w:rsidP="00FC4B28">
            <w:pPr>
              <w:spacing w:after="0" w:line="360" w:lineRule="auto"/>
              <w:ind w:left="181"/>
              <w:jc w:val="center"/>
              <w:rPr>
                <w:rFonts w:ascii="Arial" w:hAnsi="Arial" w:cs="Arial"/>
                <w:b/>
                <w:sz w:val="20"/>
                <w:szCs w:val="20"/>
                <w:lang w:val="en-US"/>
              </w:rPr>
            </w:pPr>
          </w:p>
          <w:p w14:paraId="3D03A32E" w14:textId="77777777" w:rsidR="00DE5D23" w:rsidRPr="00B24104" w:rsidRDefault="00DE5D23" w:rsidP="00DE5D23">
            <w:pPr>
              <w:numPr>
                <w:ilvl w:val="0"/>
                <w:numId w:val="3"/>
              </w:numPr>
              <w:spacing w:after="0" w:line="360" w:lineRule="auto"/>
              <w:jc w:val="both"/>
              <w:rPr>
                <w:rFonts w:ascii="Arial" w:hAnsi="Arial" w:cs="Arial"/>
                <w:b/>
                <w:sz w:val="20"/>
                <w:szCs w:val="20"/>
              </w:rPr>
            </w:pPr>
            <w:r w:rsidRPr="00B24104">
              <w:rPr>
                <w:rFonts w:ascii="Arial" w:hAnsi="Arial" w:cs="Arial"/>
                <w:b/>
                <w:sz w:val="20"/>
                <w:szCs w:val="20"/>
              </w:rPr>
              <w:t>di essere consapevole che il finanziamento per il quale è richiesta la presente agevolazione è reso possibile grazie al supporto di CDP, quale Istituto Nazionale di Promozione, il cui ruolo prevede il sostegno delle esigenze finanziarie delle PMI e che la presente operazione usufruisce del sostegno del Fondo di Garanzia Pan-Europeo (EGF), implementato dal Fondo Europeo per gli Investimenti con il supporto finanziario degli Stati Membri che contribuiscono all’EGF.</w:t>
            </w:r>
          </w:p>
          <w:p w14:paraId="4F9802F6" w14:textId="77777777" w:rsidR="00DE5D23" w:rsidRPr="00B24104" w:rsidRDefault="00DE5D23" w:rsidP="00FC4B28">
            <w:pPr>
              <w:spacing w:after="0" w:line="360" w:lineRule="auto"/>
              <w:jc w:val="both"/>
              <w:rPr>
                <w:rFonts w:ascii="Arial" w:hAnsi="Arial" w:cs="Arial"/>
                <w:sz w:val="20"/>
                <w:szCs w:val="20"/>
              </w:rPr>
            </w:pPr>
          </w:p>
          <w:p w14:paraId="15B67CC0" w14:textId="77777777" w:rsidR="00DE5D23" w:rsidRPr="00B24104" w:rsidRDefault="00DE5D23" w:rsidP="00FC4B28">
            <w:pPr>
              <w:pStyle w:val="CM8"/>
              <w:spacing w:before="360" w:line="276" w:lineRule="auto"/>
              <w:ind w:left="7785" w:hanging="7785"/>
              <w:jc w:val="both"/>
              <w:rPr>
                <w:rFonts w:ascii="Arial" w:hAnsi="Arial" w:cs="Arial"/>
                <w:b/>
                <w:bCs/>
                <w:iCs/>
                <w:sz w:val="19"/>
                <w:szCs w:val="19"/>
              </w:rPr>
            </w:pPr>
            <w:r w:rsidRPr="00B24104">
              <w:rPr>
                <w:rFonts w:ascii="Arial" w:hAnsi="Arial" w:cs="Arial"/>
                <w:b/>
                <w:bCs/>
                <w:iCs/>
                <w:sz w:val="19"/>
                <w:szCs w:val="19"/>
              </w:rPr>
              <w:t xml:space="preserve">DATA: </w:t>
            </w:r>
            <w:r w:rsidRPr="00B24104">
              <w:rPr>
                <w:noProof/>
                <w:szCs w:val="20"/>
              </w:rPr>
              <w:drawing>
                <wp:inline distT="0" distB="0" distL="0" distR="0" wp14:anchorId="785039DE" wp14:editId="38C8F0B6">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B24104">
              <w:tab/>
            </w:r>
            <w:r w:rsidRPr="00B24104">
              <w:rPr>
                <w:rFonts w:ascii="Arial" w:hAnsi="Arial" w:cs="Arial"/>
                <w:b/>
                <w:bCs/>
                <w:iCs/>
                <w:sz w:val="19"/>
                <w:szCs w:val="19"/>
              </w:rPr>
              <w:t>FIRMA E TIMBRO</w:t>
            </w:r>
          </w:p>
          <w:p w14:paraId="4126B4DB" w14:textId="77777777" w:rsidR="00DE5D23" w:rsidRDefault="00DE5D23" w:rsidP="00FC4B28">
            <w:pPr>
              <w:pStyle w:val="Default"/>
              <w:rPr>
                <w:rFonts w:ascii="Arial" w:hAnsi="Arial" w:cs="Arial"/>
                <w:i/>
                <w:iCs/>
                <w:sz w:val="16"/>
                <w:szCs w:val="16"/>
              </w:rPr>
            </w:pPr>
            <w:r w:rsidRPr="00B24104">
              <w:rPr>
                <w:rFonts w:ascii="Arial" w:hAnsi="Arial" w:cs="Arial"/>
                <w:i/>
                <w:iCs/>
                <w:sz w:val="16"/>
                <w:szCs w:val="16"/>
              </w:rPr>
              <w:t xml:space="preserve">si allega fotocopia di documento di identità in corso di validità. </w:t>
            </w:r>
          </w:p>
          <w:p w14:paraId="14DC7C03" w14:textId="04F50297" w:rsidR="00856E7E" w:rsidRPr="00B24104" w:rsidRDefault="00856E7E" w:rsidP="00FC4B28">
            <w:pPr>
              <w:pStyle w:val="Default"/>
            </w:pPr>
          </w:p>
        </w:tc>
      </w:tr>
    </w:tbl>
    <w:p w14:paraId="1F0F1952" w14:textId="214B1843" w:rsidR="00DE5D23" w:rsidRDefault="00DE5D23" w:rsidP="0081515F">
      <w:pPr>
        <w:tabs>
          <w:tab w:val="left" w:pos="550"/>
        </w:tabs>
        <w:spacing w:after="0" w:line="360" w:lineRule="auto"/>
        <w:jc w:val="both"/>
        <w:rPr>
          <w:rFonts w:ascii="Arial" w:hAnsi="Arial" w:cs="Arial"/>
          <w:b/>
          <w:color w:val="000000"/>
          <w:sz w:val="20"/>
          <w:szCs w:val="20"/>
        </w:rPr>
      </w:pPr>
    </w:p>
    <w:p w14:paraId="58EE8207" w14:textId="50FF2F84" w:rsidR="00DE5D23" w:rsidRDefault="00DE5D23" w:rsidP="0081515F">
      <w:pPr>
        <w:tabs>
          <w:tab w:val="left" w:pos="550"/>
        </w:tabs>
        <w:spacing w:after="0" w:line="360" w:lineRule="auto"/>
        <w:jc w:val="both"/>
        <w:rPr>
          <w:rFonts w:ascii="Arial" w:hAnsi="Arial" w:cs="Arial"/>
          <w:b/>
          <w:color w:val="000000"/>
          <w:sz w:val="20"/>
          <w:szCs w:val="20"/>
        </w:rPr>
      </w:pPr>
    </w:p>
    <w:p w14:paraId="68CEC726" w14:textId="5FBAE1BB" w:rsidR="00DE5D23" w:rsidRDefault="00DE5D23" w:rsidP="0081515F">
      <w:pPr>
        <w:tabs>
          <w:tab w:val="left" w:pos="550"/>
        </w:tabs>
        <w:spacing w:after="0" w:line="360" w:lineRule="auto"/>
        <w:jc w:val="both"/>
        <w:rPr>
          <w:rFonts w:ascii="Arial" w:hAnsi="Arial" w:cs="Arial"/>
          <w:b/>
          <w:color w:val="000000"/>
          <w:sz w:val="20"/>
          <w:szCs w:val="20"/>
        </w:rPr>
      </w:pPr>
    </w:p>
    <w:p w14:paraId="1F72B67A" w14:textId="0ECF1D3F" w:rsidR="00DE5D23" w:rsidRDefault="00DE5D23" w:rsidP="0081515F">
      <w:pPr>
        <w:tabs>
          <w:tab w:val="left" w:pos="550"/>
        </w:tabs>
        <w:spacing w:after="0" w:line="360" w:lineRule="auto"/>
        <w:jc w:val="both"/>
        <w:rPr>
          <w:rFonts w:ascii="Arial" w:hAnsi="Arial" w:cs="Arial"/>
          <w:b/>
          <w:color w:val="000000"/>
          <w:sz w:val="20"/>
          <w:szCs w:val="20"/>
        </w:rPr>
      </w:pPr>
    </w:p>
    <w:p w14:paraId="3AA1B2D5" w14:textId="68567104" w:rsidR="00DE5D23" w:rsidRDefault="00DE5D23" w:rsidP="0081515F">
      <w:pPr>
        <w:tabs>
          <w:tab w:val="left" w:pos="550"/>
        </w:tabs>
        <w:spacing w:after="0" w:line="360" w:lineRule="auto"/>
        <w:jc w:val="both"/>
        <w:rPr>
          <w:rFonts w:ascii="Arial" w:hAnsi="Arial" w:cs="Arial"/>
          <w:b/>
          <w:color w:val="000000"/>
          <w:sz w:val="20"/>
          <w:szCs w:val="20"/>
        </w:rPr>
      </w:pPr>
    </w:p>
    <w:p w14:paraId="573A85E9" w14:textId="7B302537" w:rsidR="00DE5D23" w:rsidRDefault="00DE5D23" w:rsidP="0081515F">
      <w:pPr>
        <w:tabs>
          <w:tab w:val="left" w:pos="550"/>
        </w:tabs>
        <w:spacing w:after="0" w:line="360" w:lineRule="auto"/>
        <w:jc w:val="both"/>
        <w:rPr>
          <w:rFonts w:ascii="Arial" w:hAnsi="Arial" w:cs="Arial"/>
          <w:b/>
          <w:color w:val="000000"/>
          <w:sz w:val="20"/>
          <w:szCs w:val="20"/>
        </w:rPr>
      </w:pPr>
    </w:p>
    <w:p w14:paraId="4A9EB933" w14:textId="77777777" w:rsidR="00856E7E" w:rsidRPr="006E06AE" w:rsidRDefault="00856E7E"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D5601B">
        <w:tc>
          <w:tcPr>
            <w:tcW w:w="10870" w:type="dxa"/>
            <w:shd w:val="clear" w:color="auto" w:fill="auto"/>
          </w:tcPr>
          <w:p w14:paraId="111DF97A" w14:textId="78AD36A7"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A70A1E">
              <w:rPr>
                <w:rFonts w:ascii="Arial" w:hAnsi="Arial" w:cs="Arial"/>
                <w:b/>
                <w:sz w:val="20"/>
                <w:szCs w:val="20"/>
                <w:u w:val="single"/>
              </w:rPr>
              <w:t>4</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17"/>
            </w:r>
            <w:r w:rsidRPr="006E06AE">
              <w:rPr>
                <w:rFonts w:ascii="Arial" w:hAnsi="Arial" w:cs="Arial"/>
                <w:sz w:val="20"/>
                <w:szCs w:val="20"/>
              </w:rPr>
              <w:t xml:space="preserve"> dell'impresa richiedente è:</w:t>
            </w:r>
          </w:p>
          <w:tbl>
            <w:tblPr>
              <w:tblW w:w="3466" w:type="pct"/>
              <w:tblCellMar>
                <w:left w:w="70" w:type="dxa"/>
                <w:right w:w="70" w:type="dxa"/>
              </w:tblCellMar>
              <w:tblLook w:val="04A0" w:firstRow="1" w:lastRow="0" w:firstColumn="1" w:lastColumn="0" w:noHBand="0" w:noVBand="1"/>
            </w:tblPr>
            <w:tblGrid>
              <w:gridCol w:w="257"/>
              <w:gridCol w:w="981"/>
              <w:gridCol w:w="257"/>
              <w:gridCol w:w="5883"/>
            </w:tblGrid>
            <w:tr w:rsidR="00567F01" w:rsidRPr="006E06AE" w14:paraId="20AE2F7F" w14:textId="77777777" w:rsidTr="00286F26">
              <w:trPr>
                <w:trHeight w:val="270"/>
              </w:trPr>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665" w:type="pct"/>
                  <w:tcBorders>
                    <w:top w:val="nil"/>
                    <w:left w:val="nil"/>
                    <w:bottom w:val="nil"/>
                    <w:right w:val="nil"/>
                  </w:tcBorders>
                  <w:shd w:val="clear" w:color="auto" w:fill="auto"/>
                  <w:noWrap/>
                  <w:vAlign w:val="bottom"/>
                  <w:hideMark/>
                </w:tcPr>
                <w:p w14:paraId="1EBE624C" w14:textId="2B6308BB"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8"/>
                  </w:r>
                  <w:r w:rsidR="00286F26">
                    <w:rPr>
                      <w:color w:val="000000"/>
                    </w:rPr>
                    <w:t xml:space="preserve">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3987" w:type="pct"/>
                  <w:tcBorders>
                    <w:top w:val="nil"/>
                    <w:left w:val="nil"/>
                    <w:bottom w:val="nil"/>
                    <w:right w:val="nil"/>
                  </w:tcBorders>
                  <w:shd w:val="clear" w:color="auto" w:fill="auto"/>
                  <w:noWrap/>
                  <w:vAlign w:val="bottom"/>
                  <w:hideMark/>
                </w:tcPr>
                <w:p w14:paraId="7051DB15" w14:textId="3567BC90" w:rsidR="006F29C5" w:rsidRPr="006E06AE" w:rsidRDefault="006F29C5" w:rsidP="006F29C5">
                  <w:pPr>
                    <w:spacing w:after="0" w:line="240" w:lineRule="auto"/>
                    <w:rPr>
                      <w:color w:val="000000"/>
                    </w:rPr>
                  </w:pPr>
                  <w:r w:rsidRPr="006E06AE">
                    <w:rPr>
                      <w:color w:val="000000"/>
                    </w:rPr>
                    <w:t>Mid Cap</w:t>
                  </w:r>
                  <w:r w:rsidRPr="006E06AE">
                    <w:rPr>
                      <w:rStyle w:val="Rimandonotaapidipagina"/>
                      <w:color w:val="000000"/>
                    </w:rPr>
                    <w:footnoteReference w:id="19"/>
                  </w:r>
                  <w:r w:rsidR="00567F01">
                    <w:rPr>
                      <w:color w:val="000000"/>
                    </w:rPr>
                    <w:t xml:space="preserve"> con </w:t>
                  </w:r>
                  <w:r w:rsidR="00286F26">
                    <w:rPr>
                      <w:color w:val="000000"/>
                    </w:rPr>
                    <w:t xml:space="preserve">n. di Occupati (ULA) pari </w:t>
                  </w:r>
                  <w:r w:rsidR="00A578E9">
                    <w:rPr>
                      <w:color w:val="000000"/>
                    </w:rPr>
                    <w:t xml:space="preserve">a </w:t>
                  </w:r>
                  <w:r w:rsidR="00C211D3">
                    <w:rPr>
                      <w:color w:val="000000"/>
                    </w:rPr>
                    <w:t>___</w:t>
                  </w:r>
                  <w:r w:rsidR="00567F01">
                    <w:rPr>
                      <w:color w:val="000000"/>
                    </w:rPr>
                    <w:t xml:space="preserve"> ___</w:t>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08A6065D"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1A32AF7C"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A70A1E">
              <w:rPr>
                <w:rFonts w:ascii="Arial" w:hAnsi="Arial" w:cs="Arial"/>
                <w:b/>
                <w:sz w:val="20"/>
                <w:szCs w:val="20"/>
                <w:u w:val="single"/>
              </w:rPr>
              <w:t>4</w:t>
            </w:r>
            <w:r w:rsidRPr="006E06AE">
              <w:rPr>
                <w:rFonts w:ascii="Arial" w:hAnsi="Arial" w:cs="Arial"/>
                <w:b/>
                <w:sz w:val="20"/>
                <w:szCs w:val="20"/>
                <w:u w:val="single"/>
              </w:rPr>
              <w:t xml:space="preserve"> (2/5)</w:t>
            </w:r>
          </w:p>
          <w:p w14:paraId="3BC5FE5E"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063D8C">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063D8C">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4A7BE53A"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C2260F">
              <w:rPr>
                <w:rFonts w:ascii="Arial" w:hAnsi="Arial" w:cs="Arial"/>
                <w:color w:val="000000"/>
                <w:sz w:val="20"/>
                <w:szCs w:val="20"/>
              </w:rPr>
              <w:t xml:space="preserve">. Il dato relativo all’attivo patrimoniale </w:t>
            </w:r>
            <w:r w:rsidR="00C211D3">
              <w:rPr>
                <w:rFonts w:ascii="Arial" w:hAnsi="Arial" w:cs="Arial"/>
                <w:color w:val="000000"/>
                <w:sz w:val="20"/>
                <w:szCs w:val="20"/>
              </w:rPr>
              <w:t>non è necessario</w:t>
            </w:r>
            <w:r w:rsidR="00C2260F" w:rsidRPr="00C2260F">
              <w:rPr>
                <w:rFonts w:ascii="Arial" w:hAnsi="Arial" w:cs="Arial"/>
                <w:color w:val="000000"/>
                <w:sz w:val="20"/>
                <w:szCs w:val="20"/>
              </w:rPr>
              <w:t xml:space="preserve"> qualora i dati relativi agli occupati e al fatturato siano sufficienti a determinare la dimensione dell’impresa</w:t>
            </w:r>
            <w:r w:rsidRPr="006E06AE">
              <w:rPr>
                <w:rFonts w:ascii="Arial" w:hAnsi="Arial" w:cs="Arial"/>
                <w:color w:val="000000"/>
                <w:sz w:val="20"/>
                <w:szCs w:val="20"/>
              </w:rPr>
              <w:t xml:space="preserve">; </w:t>
            </w:r>
          </w:p>
          <w:p w14:paraId="376E6918"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2ABEB7BD"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sidR="00A70A1E">
              <w:rPr>
                <w:rFonts w:ascii="Arial" w:hAnsi="Arial" w:cs="Arial"/>
                <w:b/>
                <w:sz w:val="20"/>
                <w:szCs w:val="20"/>
                <w:u w:val="single"/>
              </w:rPr>
              <w:t>4</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20"/>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27"/>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77F1F3A6"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A70A1E">
              <w:rPr>
                <w:rFonts w:ascii="Arial" w:hAnsi="Arial" w:cs="Arial"/>
                <w:b/>
                <w:sz w:val="20"/>
                <w:szCs w:val="20"/>
                <w:u w:val="single"/>
              </w:rPr>
              <w:t>4</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77"/>
              <w:gridCol w:w="1650"/>
              <w:gridCol w:w="1650"/>
              <w:gridCol w:w="1650"/>
            </w:tblGrid>
            <w:tr w:rsidR="004A52CD" w:rsidRPr="006E06AE" w14:paraId="0C05148B" w14:textId="77777777" w:rsidTr="004A52CD">
              <w:trPr>
                <w:trHeight w:val="20"/>
              </w:trPr>
              <w:tc>
                <w:tcPr>
                  <w:tcW w:w="149" w:type="pct"/>
                  <w:tcBorders>
                    <w:top w:val="nil"/>
                    <w:left w:val="nil"/>
                    <w:bottom w:val="nil"/>
                    <w:right w:val="nil"/>
                  </w:tcBorders>
                  <w:shd w:val="clear" w:color="auto" w:fill="auto"/>
                  <w:noWrap/>
                  <w:vAlign w:val="bottom"/>
                  <w:hideMark/>
                </w:tcPr>
                <w:p w14:paraId="77814A3D" w14:textId="77777777" w:rsidR="004A52CD" w:rsidRPr="006E06AE" w:rsidRDefault="004A52CD" w:rsidP="00AD75E6">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(ULA)</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4A52CD" w:rsidRPr="006E06AE" w:rsidRDefault="004A52CD" w:rsidP="00AD75E6">
                  <w:pPr>
                    <w:spacing w:after="0" w:line="240" w:lineRule="auto"/>
                    <w:rPr>
                      <w:b/>
                      <w:bCs/>
                      <w:color w:val="000000"/>
                      <w:sz w:val="20"/>
                      <w:szCs w:val="20"/>
                    </w:rPr>
                  </w:pPr>
                  <w:r w:rsidRPr="006E06AE">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461E1B2B"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Occupati (ULA)</w:t>
                  </w:r>
                </w:p>
              </w:tc>
            </w:tr>
            <w:tr w:rsidR="004A52CD" w:rsidRPr="006E06AE" w14:paraId="0D333058" w14:textId="77777777" w:rsidTr="004A52CD">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4A52CD" w:rsidRPr="006E06AE" w:rsidRDefault="004A52CD" w:rsidP="00AD75E6">
                  <w:pPr>
                    <w:spacing w:after="0" w:line="240" w:lineRule="auto"/>
                    <w:jc w:val="center"/>
                    <w:rPr>
                      <w:color w:val="000000"/>
                      <w:sz w:val="16"/>
                      <w:szCs w:val="16"/>
                    </w:rPr>
                  </w:pPr>
                  <w:r w:rsidRPr="006E06AE">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noWrap/>
                  <w:vAlign w:val="center"/>
                  <w:hideMark/>
                </w:tcPr>
                <w:p w14:paraId="49B93191" w14:textId="77777777" w:rsidR="004A52CD" w:rsidRPr="006E06AE" w:rsidRDefault="004A52CD" w:rsidP="00AD75E6">
                  <w:pPr>
                    <w:spacing w:after="0" w:line="240" w:lineRule="auto"/>
                    <w:rPr>
                      <w:color w:val="000000"/>
                      <w:sz w:val="20"/>
                      <w:szCs w:val="20"/>
                    </w:rPr>
                  </w:pPr>
                  <w:r w:rsidRPr="006E06AE">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60AF6629" w14:textId="77777777" w:rsidR="004A52CD" w:rsidRPr="006E06AE" w:rsidRDefault="004A52CD"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1A10AFC1" w14:textId="77777777" w:rsidR="004A52CD" w:rsidRPr="006E06AE" w:rsidRDefault="004A52CD" w:rsidP="00AD75E6">
                  <w:pPr>
                    <w:spacing w:after="0" w:line="240" w:lineRule="auto"/>
                    <w:jc w:val="center"/>
                    <w:rPr>
                      <w:color w:val="000000"/>
                      <w:sz w:val="20"/>
                      <w:szCs w:val="20"/>
                    </w:rPr>
                  </w:pPr>
                </w:p>
              </w:tc>
            </w:tr>
            <w:tr w:rsidR="004A52CD" w:rsidRPr="006E06AE" w14:paraId="4F41EA07" w14:textId="77777777" w:rsidTr="004A52CD">
              <w:trPr>
                <w:trHeight w:val="20"/>
              </w:trPr>
              <w:tc>
                <w:tcPr>
                  <w:tcW w:w="149" w:type="pct"/>
                  <w:tcBorders>
                    <w:top w:val="nil"/>
                    <w:left w:val="nil"/>
                    <w:bottom w:val="nil"/>
                    <w:right w:val="nil"/>
                  </w:tcBorders>
                  <w:shd w:val="clear" w:color="auto" w:fill="auto"/>
                  <w:noWrap/>
                  <w:vAlign w:val="center"/>
                  <w:hideMark/>
                </w:tcPr>
                <w:p w14:paraId="7FD26067" w14:textId="77777777" w:rsidR="004A52CD" w:rsidRPr="006E06AE" w:rsidRDefault="004A52CD" w:rsidP="00AD75E6">
                  <w:pPr>
                    <w:spacing w:after="0" w:line="240" w:lineRule="auto"/>
                    <w:jc w:val="right"/>
                    <w:rPr>
                      <w:color w:val="000000"/>
                      <w:sz w:val="20"/>
                      <w:szCs w:val="20"/>
                    </w:rPr>
                  </w:pPr>
                  <w:r w:rsidRPr="006E06AE">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44344E"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D97621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04E19D6" w14:textId="77777777" w:rsidR="004A52CD" w:rsidRPr="006E06AE" w:rsidRDefault="004A52CD" w:rsidP="00AD75E6">
                  <w:pPr>
                    <w:spacing w:after="0" w:line="240" w:lineRule="auto"/>
                    <w:jc w:val="center"/>
                    <w:rPr>
                      <w:color w:val="000000"/>
                      <w:sz w:val="20"/>
                      <w:szCs w:val="20"/>
                    </w:rPr>
                  </w:pPr>
                </w:p>
              </w:tc>
            </w:tr>
            <w:tr w:rsidR="004A52CD" w:rsidRPr="006E06AE" w14:paraId="6D4C3D7A" w14:textId="77777777" w:rsidTr="004A52CD">
              <w:trPr>
                <w:trHeight w:val="20"/>
              </w:trPr>
              <w:tc>
                <w:tcPr>
                  <w:tcW w:w="149" w:type="pct"/>
                  <w:tcBorders>
                    <w:top w:val="nil"/>
                    <w:left w:val="nil"/>
                    <w:bottom w:val="nil"/>
                    <w:right w:val="nil"/>
                  </w:tcBorders>
                  <w:shd w:val="clear" w:color="auto" w:fill="auto"/>
                  <w:noWrap/>
                  <w:vAlign w:val="center"/>
                  <w:hideMark/>
                </w:tcPr>
                <w:p w14:paraId="2EBBECBB" w14:textId="77777777" w:rsidR="004A52CD" w:rsidRPr="006E06AE" w:rsidRDefault="004A52CD" w:rsidP="00AD75E6">
                  <w:pPr>
                    <w:spacing w:after="0" w:line="240" w:lineRule="auto"/>
                    <w:jc w:val="right"/>
                    <w:rPr>
                      <w:color w:val="000000"/>
                      <w:sz w:val="20"/>
                      <w:szCs w:val="20"/>
                    </w:rPr>
                  </w:pPr>
                  <w:r w:rsidRPr="006E06AE">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A9290B"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6E98610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A1F4950" w14:textId="77777777" w:rsidR="004A52CD" w:rsidRPr="006E06AE" w:rsidRDefault="004A52CD" w:rsidP="00AD75E6">
                  <w:pPr>
                    <w:spacing w:after="0" w:line="240" w:lineRule="auto"/>
                    <w:jc w:val="center"/>
                    <w:rPr>
                      <w:color w:val="000000"/>
                      <w:sz w:val="20"/>
                      <w:szCs w:val="20"/>
                    </w:rPr>
                  </w:pPr>
                </w:p>
              </w:tc>
            </w:tr>
            <w:tr w:rsidR="004A52CD" w:rsidRPr="006E06AE" w14:paraId="13571684" w14:textId="77777777" w:rsidTr="004A52CD">
              <w:trPr>
                <w:trHeight w:val="20"/>
              </w:trPr>
              <w:tc>
                <w:tcPr>
                  <w:tcW w:w="149" w:type="pct"/>
                  <w:tcBorders>
                    <w:top w:val="nil"/>
                    <w:left w:val="nil"/>
                    <w:bottom w:val="nil"/>
                    <w:right w:val="nil"/>
                  </w:tcBorders>
                  <w:shd w:val="clear" w:color="auto" w:fill="auto"/>
                  <w:noWrap/>
                  <w:vAlign w:val="center"/>
                  <w:hideMark/>
                </w:tcPr>
                <w:p w14:paraId="20DF7319" w14:textId="77777777" w:rsidR="004A52CD" w:rsidRPr="006E06AE" w:rsidRDefault="004A52CD" w:rsidP="00AD75E6">
                  <w:pPr>
                    <w:spacing w:after="0" w:line="240" w:lineRule="auto"/>
                    <w:jc w:val="right"/>
                    <w:rPr>
                      <w:color w:val="000000"/>
                      <w:sz w:val="20"/>
                      <w:szCs w:val="20"/>
                    </w:rPr>
                  </w:pPr>
                  <w:r w:rsidRPr="006E06AE">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0310D2F8"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77A2B7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7EC2D44A" w14:textId="77777777" w:rsidR="004A52CD" w:rsidRPr="006E06AE" w:rsidRDefault="004A52CD" w:rsidP="00AD75E6">
                  <w:pPr>
                    <w:spacing w:after="0" w:line="240" w:lineRule="auto"/>
                    <w:jc w:val="center"/>
                    <w:rPr>
                      <w:color w:val="000000"/>
                      <w:sz w:val="20"/>
                      <w:szCs w:val="20"/>
                    </w:rPr>
                  </w:pPr>
                </w:p>
              </w:tc>
            </w:tr>
            <w:tr w:rsidR="004A52CD" w:rsidRPr="006E06AE" w14:paraId="174CF110" w14:textId="77777777" w:rsidTr="004A52CD">
              <w:trPr>
                <w:trHeight w:val="20"/>
              </w:trPr>
              <w:tc>
                <w:tcPr>
                  <w:tcW w:w="149" w:type="pct"/>
                  <w:tcBorders>
                    <w:top w:val="nil"/>
                    <w:left w:val="nil"/>
                    <w:bottom w:val="nil"/>
                    <w:right w:val="nil"/>
                  </w:tcBorders>
                  <w:shd w:val="clear" w:color="auto" w:fill="auto"/>
                  <w:noWrap/>
                  <w:vAlign w:val="center"/>
                  <w:hideMark/>
                </w:tcPr>
                <w:p w14:paraId="0F0794B5" w14:textId="77777777" w:rsidR="004A52CD" w:rsidRPr="006E06AE" w:rsidRDefault="004A52CD" w:rsidP="00AD75E6">
                  <w:pPr>
                    <w:spacing w:after="0" w:line="240" w:lineRule="auto"/>
                    <w:jc w:val="right"/>
                    <w:rPr>
                      <w:color w:val="000000"/>
                      <w:sz w:val="20"/>
                      <w:szCs w:val="20"/>
                    </w:rPr>
                  </w:pPr>
                  <w:r w:rsidRPr="006E06AE">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2C9F49C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75DE7C3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99EAC83" w14:textId="77777777" w:rsidR="004A52CD" w:rsidRPr="006E06AE" w:rsidRDefault="004A52CD" w:rsidP="00AD75E6">
                  <w:pPr>
                    <w:spacing w:after="0" w:line="240" w:lineRule="auto"/>
                    <w:jc w:val="center"/>
                    <w:rPr>
                      <w:color w:val="000000"/>
                      <w:sz w:val="20"/>
                      <w:szCs w:val="20"/>
                    </w:rPr>
                  </w:pPr>
                </w:p>
              </w:tc>
            </w:tr>
            <w:tr w:rsidR="004A52CD" w:rsidRPr="006E06AE" w14:paraId="43952097" w14:textId="77777777" w:rsidTr="004A52CD">
              <w:trPr>
                <w:trHeight w:val="20"/>
              </w:trPr>
              <w:tc>
                <w:tcPr>
                  <w:tcW w:w="149" w:type="pct"/>
                  <w:tcBorders>
                    <w:top w:val="nil"/>
                    <w:left w:val="nil"/>
                    <w:bottom w:val="nil"/>
                    <w:right w:val="nil"/>
                  </w:tcBorders>
                  <w:shd w:val="clear" w:color="auto" w:fill="auto"/>
                  <w:noWrap/>
                  <w:vAlign w:val="center"/>
                  <w:hideMark/>
                </w:tcPr>
                <w:p w14:paraId="7DC8B39F" w14:textId="77777777" w:rsidR="004A52CD" w:rsidRPr="006E06AE" w:rsidRDefault="004A52CD" w:rsidP="00AD75E6">
                  <w:pPr>
                    <w:spacing w:after="0" w:line="240" w:lineRule="auto"/>
                    <w:jc w:val="right"/>
                    <w:rPr>
                      <w:color w:val="000000"/>
                      <w:sz w:val="20"/>
                      <w:szCs w:val="20"/>
                    </w:rPr>
                  </w:pPr>
                  <w:r w:rsidRPr="006E06AE">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222293F" w14:textId="77777777" w:rsidR="004A52CD" w:rsidRPr="006E06AE" w:rsidRDefault="004A52CD" w:rsidP="00AD75E6">
                  <w:pPr>
                    <w:spacing w:after="0" w:line="240" w:lineRule="auto"/>
                    <w:jc w:val="center"/>
                    <w:rPr>
                      <w:color w:val="000000"/>
                      <w:sz w:val="20"/>
                      <w:szCs w:val="20"/>
                    </w:rPr>
                  </w:pPr>
                </w:p>
              </w:tc>
            </w:tr>
            <w:tr w:rsidR="004A52CD" w:rsidRPr="006E06AE" w14:paraId="4352EF84" w14:textId="77777777" w:rsidTr="004A52CD">
              <w:trPr>
                <w:trHeight w:val="20"/>
              </w:trPr>
              <w:tc>
                <w:tcPr>
                  <w:tcW w:w="149" w:type="pct"/>
                  <w:tcBorders>
                    <w:top w:val="nil"/>
                    <w:left w:val="nil"/>
                    <w:bottom w:val="nil"/>
                    <w:right w:val="nil"/>
                  </w:tcBorders>
                  <w:shd w:val="clear" w:color="auto" w:fill="auto"/>
                  <w:noWrap/>
                  <w:vAlign w:val="center"/>
                </w:tcPr>
                <w:p w14:paraId="39D15112" w14:textId="77777777" w:rsidR="004A52CD" w:rsidRPr="006E06AE" w:rsidRDefault="004A52CD" w:rsidP="00AD75E6">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9AC6847" w14:textId="77777777" w:rsidR="004A52CD" w:rsidRPr="00244B29" w:rsidRDefault="004A52CD" w:rsidP="00AD75E6">
                  <w:pPr>
                    <w:spacing w:after="0" w:line="240" w:lineRule="auto"/>
                    <w:rP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7629354B" w14:textId="21E76524" w:rsidR="004A52CD" w:rsidRPr="006E06AE" w:rsidRDefault="004A52CD" w:rsidP="00AD75E6">
                  <w:pPr>
                    <w:spacing w:after="0" w:line="240" w:lineRule="auto"/>
                    <w:rPr>
                      <w:color w:val="000000"/>
                      <w:sz w:val="20"/>
                      <w:szCs w:val="20"/>
                    </w:rPr>
                  </w:pPr>
                  <w:r w:rsidRPr="006E06AE">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25EE85B8"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CA6E7"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0EBDB90" w14:textId="77777777" w:rsidR="004A52CD" w:rsidRPr="006E06AE" w:rsidRDefault="004A52CD" w:rsidP="00AD75E6">
                  <w:pPr>
                    <w:spacing w:after="0" w:line="240" w:lineRule="auto"/>
                    <w:jc w:val="center"/>
                    <w:rPr>
                      <w:color w:val="000000"/>
                      <w:sz w:val="20"/>
                      <w:szCs w:val="20"/>
                    </w:rPr>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2F485195"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A70A1E">
              <w:rPr>
                <w:rFonts w:ascii="Arial" w:hAnsi="Arial" w:cs="Arial"/>
                <w:b/>
                <w:sz w:val="20"/>
                <w:szCs w:val="20"/>
                <w:u w:val="single"/>
              </w:rPr>
              <w:t>4</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E4E275" w14:textId="77777777" w:rsidR="00C2260F" w:rsidRDefault="00C2260F" w:rsidP="00C2260F">
            <w:pPr>
              <w:pStyle w:val="Default"/>
              <w:spacing w:before="120" w:line="360" w:lineRule="auto"/>
              <w:jc w:val="center"/>
              <w:rPr>
                <w:rFonts w:ascii="Arial" w:hAnsi="Arial" w:cs="Arial"/>
                <w:b/>
                <w:sz w:val="20"/>
                <w:szCs w:val="20"/>
                <w:u w:val="single"/>
              </w:rPr>
            </w:pPr>
            <w:r>
              <w:rPr>
                <w:rFonts w:ascii="Arial" w:hAnsi="Arial" w:cs="Arial"/>
                <w:b/>
                <w:sz w:val="20"/>
                <w:szCs w:val="20"/>
                <w:u w:val="single"/>
              </w:rPr>
              <w:t>DICHIARA</w:t>
            </w:r>
          </w:p>
          <w:p w14:paraId="5FD08568" w14:textId="77777777" w:rsidR="00C2260F" w:rsidRDefault="00C2260F" w:rsidP="00C2260F">
            <w:pPr>
              <w:pStyle w:val="Default"/>
              <w:spacing w:before="120" w:after="120" w:line="360" w:lineRule="auto"/>
              <w:jc w:val="both"/>
              <w:rPr>
                <w:rFonts w:ascii="Arial" w:hAnsi="Arial" w:cs="Arial"/>
                <w:sz w:val="20"/>
                <w:szCs w:val="20"/>
              </w:rPr>
            </w:pPr>
            <w:r>
              <w:rPr>
                <w:rFonts w:ascii="Arial" w:hAnsi="Arial" w:cs="Arial"/>
                <w:sz w:val="20"/>
                <w:szCs w:val="20"/>
              </w:rPr>
              <w:t>che la dimensione dell'impresa richiedente è:</w:t>
            </w:r>
          </w:p>
          <w:tbl>
            <w:tblPr>
              <w:tblW w:w="4149" w:type="pct"/>
              <w:tblCellMar>
                <w:left w:w="70" w:type="dxa"/>
                <w:right w:w="70" w:type="dxa"/>
              </w:tblCellMar>
              <w:tblLook w:val="04A0" w:firstRow="1" w:lastRow="0" w:firstColumn="1" w:lastColumn="0" w:noHBand="0" w:noVBand="1"/>
            </w:tblPr>
            <w:tblGrid>
              <w:gridCol w:w="349"/>
              <w:gridCol w:w="2259"/>
              <w:gridCol w:w="261"/>
              <w:gridCol w:w="304"/>
              <w:gridCol w:w="2489"/>
              <w:gridCol w:w="230"/>
              <w:gridCol w:w="304"/>
              <w:gridCol w:w="2408"/>
              <w:gridCol w:w="228"/>
            </w:tblGrid>
            <w:tr w:rsidR="00C211D3" w14:paraId="3B9BDEE7" w14:textId="77777777" w:rsidTr="00C211D3">
              <w:trPr>
                <w:trHeight w:val="349"/>
              </w:trPr>
              <w:tc>
                <w:tcPr>
                  <w:tcW w:w="198" w:type="pct"/>
                  <w:tcBorders>
                    <w:top w:val="single" w:sz="8" w:space="0" w:color="auto"/>
                    <w:left w:val="single" w:sz="8" w:space="0" w:color="auto"/>
                    <w:bottom w:val="single" w:sz="8" w:space="0" w:color="auto"/>
                    <w:right w:val="single" w:sz="8" w:space="0" w:color="auto"/>
                  </w:tcBorders>
                  <w:noWrap/>
                  <w:vAlign w:val="bottom"/>
                  <w:hideMark/>
                </w:tcPr>
                <w:p w14:paraId="5D9ADDFE" w14:textId="77777777" w:rsidR="00C211D3" w:rsidRDefault="00C211D3" w:rsidP="00C2260F">
                  <w:pPr>
                    <w:spacing w:after="0" w:line="240" w:lineRule="auto"/>
                    <w:rPr>
                      <w:color w:val="000000"/>
                      <w:lang w:eastAsia="en-US"/>
                    </w:rPr>
                  </w:pPr>
                  <w:r>
                    <w:rPr>
                      <w:rFonts w:ascii="Arial" w:hAnsi="Arial" w:cs="Arial"/>
                      <w:i/>
                      <w:iCs/>
                      <w:sz w:val="16"/>
                      <w:szCs w:val="16"/>
                      <w:lang w:eastAsia="en-US"/>
                    </w:rPr>
                    <w:t>.</w:t>
                  </w:r>
                  <w:r>
                    <w:rPr>
                      <w:color w:val="000000"/>
                      <w:lang w:eastAsia="en-US"/>
                    </w:rPr>
                    <w:t> </w:t>
                  </w:r>
                </w:p>
              </w:tc>
              <w:tc>
                <w:tcPr>
                  <w:tcW w:w="1279" w:type="pct"/>
                  <w:noWrap/>
                  <w:vAlign w:val="bottom"/>
                  <w:hideMark/>
                </w:tcPr>
                <w:p w14:paraId="194332BE" w14:textId="77777777" w:rsidR="00C211D3" w:rsidRDefault="00C211D3" w:rsidP="00C2260F">
                  <w:pPr>
                    <w:spacing w:after="0" w:line="240" w:lineRule="auto"/>
                    <w:rPr>
                      <w:color w:val="000000"/>
                      <w:lang w:eastAsia="en-US"/>
                    </w:rPr>
                  </w:pPr>
                  <w:r>
                    <w:rPr>
                      <w:color w:val="000000"/>
                      <w:lang w:eastAsia="en-US"/>
                    </w:rPr>
                    <w:t>Microimpresa</w:t>
                  </w:r>
                  <w:r>
                    <w:rPr>
                      <w:rStyle w:val="Rimandonotaapidipagina"/>
                      <w:color w:val="000000"/>
                      <w:lang w:eastAsia="en-US"/>
                    </w:rPr>
                    <w:footnoteReference w:id="21"/>
                  </w:r>
                </w:p>
              </w:tc>
              <w:tc>
                <w:tcPr>
                  <w:tcW w:w="148" w:type="pct"/>
                  <w:noWrap/>
                  <w:vAlign w:val="bottom"/>
                  <w:hideMark/>
                </w:tcPr>
                <w:p w14:paraId="41FE51DB" w14:textId="77777777" w:rsidR="00C211D3"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54970630" w14:textId="77777777" w:rsidR="00C211D3" w:rsidRDefault="00C211D3" w:rsidP="00C2260F">
                  <w:pPr>
                    <w:spacing w:after="0" w:line="240" w:lineRule="auto"/>
                    <w:rPr>
                      <w:color w:val="000000"/>
                      <w:lang w:eastAsia="en-US"/>
                    </w:rPr>
                  </w:pPr>
                  <w:r>
                    <w:rPr>
                      <w:color w:val="000000"/>
                      <w:lang w:eastAsia="en-US"/>
                    </w:rPr>
                    <w:t> </w:t>
                  </w:r>
                </w:p>
              </w:tc>
              <w:tc>
                <w:tcPr>
                  <w:tcW w:w="1409" w:type="pct"/>
                  <w:noWrap/>
                  <w:vAlign w:val="bottom"/>
                  <w:hideMark/>
                </w:tcPr>
                <w:p w14:paraId="40D55227" w14:textId="77777777" w:rsidR="00C211D3" w:rsidRDefault="00C211D3" w:rsidP="00C2260F">
                  <w:pPr>
                    <w:spacing w:after="0" w:line="240" w:lineRule="auto"/>
                    <w:rPr>
                      <w:color w:val="000000"/>
                      <w:lang w:eastAsia="en-US"/>
                    </w:rPr>
                  </w:pPr>
                  <w:r>
                    <w:rPr>
                      <w:color w:val="000000"/>
                      <w:lang w:eastAsia="en-US"/>
                    </w:rPr>
                    <w:t>Piccola Impresa</w:t>
                  </w:r>
                  <w:r>
                    <w:rPr>
                      <w:rStyle w:val="Rimandonotaapidipagina"/>
                      <w:color w:val="000000"/>
                      <w:lang w:eastAsia="en-US"/>
                    </w:rPr>
                    <w:footnoteReference w:id="22"/>
                  </w:r>
                </w:p>
              </w:tc>
              <w:tc>
                <w:tcPr>
                  <w:tcW w:w="130" w:type="pct"/>
                  <w:noWrap/>
                  <w:vAlign w:val="bottom"/>
                  <w:hideMark/>
                </w:tcPr>
                <w:p w14:paraId="52BD7F87" w14:textId="6D317786" w:rsidR="00C211D3"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4AD24452" w14:textId="77777777" w:rsidR="00C211D3" w:rsidRDefault="00C211D3" w:rsidP="00C2260F">
                  <w:pPr>
                    <w:spacing w:after="0" w:line="240" w:lineRule="auto"/>
                    <w:rPr>
                      <w:color w:val="000000"/>
                      <w:lang w:eastAsia="en-US"/>
                    </w:rPr>
                  </w:pPr>
                  <w:r>
                    <w:rPr>
                      <w:color w:val="000000"/>
                      <w:lang w:eastAsia="en-US"/>
                    </w:rPr>
                    <w:t> </w:t>
                  </w:r>
                </w:p>
              </w:tc>
              <w:tc>
                <w:tcPr>
                  <w:tcW w:w="1363" w:type="pct"/>
                  <w:noWrap/>
                  <w:vAlign w:val="bottom"/>
                  <w:hideMark/>
                </w:tcPr>
                <w:p w14:paraId="7F93D54D" w14:textId="77777777" w:rsidR="00C211D3" w:rsidRDefault="00C211D3" w:rsidP="00C2260F">
                  <w:pPr>
                    <w:spacing w:after="0" w:line="240" w:lineRule="auto"/>
                    <w:rPr>
                      <w:color w:val="000000"/>
                      <w:lang w:eastAsia="en-US"/>
                    </w:rPr>
                  </w:pPr>
                  <w:r>
                    <w:rPr>
                      <w:color w:val="000000"/>
                      <w:lang w:eastAsia="en-US"/>
                    </w:rPr>
                    <w:t>Media Impresa</w:t>
                  </w:r>
                  <w:r>
                    <w:rPr>
                      <w:rStyle w:val="Rimandonotaapidipagina"/>
                      <w:color w:val="000000"/>
                      <w:lang w:eastAsia="en-US"/>
                    </w:rPr>
                    <w:footnoteReference w:id="23"/>
                  </w:r>
                </w:p>
              </w:tc>
              <w:tc>
                <w:tcPr>
                  <w:tcW w:w="129" w:type="pct"/>
                  <w:noWrap/>
                  <w:vAlign w:val="bottom"/>
                  <w:hideMark/>
                </w:tcPr>
                <w:p w14:paraId="656AF12B" w14:textId="77777777" w:rsidR="00C211D3" w:rsidRDefault="00C211D3" w:rsidP="00C2260F">
                  <w:pPr>
                    <w:rPr>
                      <w:color w:val="000000"/>
                      <w:lang w:eastAsia="en-US"/>
                    </w:rPr>
                  </w:pPr>
                </w:p>
              </w:tc>
            </w:tr>
          </w:tbl>
          <w:p w14:paraId="65C32519" w14:textId="77777777" w:rsidR="00C2260F" w:rsidRDefault="00C2260F" w:rsidP="00C2260F">
            <w:pPr>
              <w:pStyle w:val="Default"/>
              <w:spacing w:before="120" w:line="360" w:lineRule="auto"/>
              <w:jc w:val="right"/>
              <w:rPr>
                <w:rFonts w:ascii="Arial" w:hAnsi="Arial" w:cs="Arial"/>
                <w:b/>
                <w:sz w:val="20"/>
                <w:szCs w:val="20"/>
                <w:u w:val="single"/>
              </w:rPr>
            </w:pPr>
          </w:p>
          <w:p w14:paraId="2FB9EBA5" w14:textId="77777777" w:rsidR="00C2260F" w:rsidRDefault="00C2260F" w:rsidP="00C2260F">
            <w:pPr>
              <w:spacing w:after="0" w:line="240" w:lineRule="auto"/>
              <w:rPr>
                <w:rFonts w:ascii="Arial" w:hAnsi="Arial" w:cs="Arial"/>
                <w:b/>
                <w:sz w:val="20"/>
                <w:szCs w:val="20"/>
              </w:rPr>
            </w:pPr>
          </w:p>
          <w:p w14:paraId="1B413E29" w14:textId="77777777" w:rsidR="00C2260F" w:rsidRDefault="00C2260F" w:rsidP="00C2260F">
            <w:pPr>
              <w:spacing w:after="0" w:line="240" w:lineRule="auto"/>
              <w:rPr>
                <w:rFonts w:ascii="Arial" w:hAnsi="Arial" w:cs="Arial"/>
                <w:b/>
                <w:sz w:val="20"/>
                <w:szCs w:val="20"/>
              </w:rPr>
            </w:pPr>
          </w:p>
          <w:p w14:paraId="10E36A19" w14:textId="77777777" w:rsidR="00C2260F" w:rsidRDefault="00C2260F" w:rsidP="00C2260F">
            <w:pPr>
              <w:spacing w:after="0" w:line="240" w:lineRule="auto"/>
              <w:rPr>
                <w:rFonts w:ascii="Arial" w:hAnsi="Arial" w:cs="Arial"/>
                <w:b/>
                <w:sz w:val="20"/>
                <w:szCs w:val="20"/>
              </w:rPr>
            </w:pPr>
          </w:p>
          <w:p w14:paraId="2258BB46" w14:textId="77777777" w:rsidR="00C2260F" w:rsidRDefault="00C2260F" w:rsidP="00C2260F">
            <w:pPr>
              <w:spacing w:after="0" w:line="240" w:lineRule="auto"/>
              <w:rPr>
                <w:rFonts w:ascii="Arial" w:hAnsi="Arial" w:cs="Arial"/>
                <w:b/>
                <w:sz w:val="20"/>
                <w:szCs w:val="20"/>
              </w:rPr>
            </w:pPr>
          </w:p>
          <w:p w14:paraId="65333965" w14:textId="77777777" w:rsidR="00C2260F" w:rsidRDefault="00C2260F" w:rsidP="00C2260F">
            <w:pPr>
              <w:spacing w:after="0" w:line="240" w:lineRule="auto"/>
              <w:rPr>
                <w:rFonts w:ascii="Arial" w:hAnsi="Arial" w:cs="Arial"/>
                <w:b/>
                <w:sz w:val="20"/>
                <w:szCs w:val="20"/>
              </w:rPr>
            </w:pPr>
          </w:p>
          <w:p w14:paraId="0A73207A" w14:textId="41153230" w:rsidR="00C2260F" w:rsidRDefault="00C2260F" w:rsidP="00C2260F">
            <w:pPr>
              <w:spacing w:after="0" w:line="240" w:lineRule="auto"/>
              <w:rPr>
                <w:rFonts w:ascii="Times New Roman" w:eastAsiaTheme="minorHAnsi" w:hAnsi="Times New Roman"/>
                <w:sz w:val="24"/>
                <w:szCs w:val="24"/>
              </w:rPr>
            </w:pPr>
            <w:r>
              <w:rPr>
                <w:rFonts w:ascii="Arial" w:hAnsi="Arial" w:cs="Arial"/>
                <w:b/>
                <w:sz w:val="20"/>
                <w:szCs w:val="20"/>
              </w:rPr>
              <w:t xml:space="preserve">DATA: </w:t>
            </w:r>
            <w:r>
              <w:rPr>
                <w:rFonts w:ascii="Arial" w:hAnsi="Arial" w:cs="Arial"/>
                <w:b/>
                <w:noProof/>
                <w:sz w:val="20"/>
                <w:szCs w:val="20"/>
              </w:rPr>
              <w:drawing>
                <wp:inline distT="0" distB="0" distL="0" distR="0" wp14:anchorId="13BD1BEC" wp14:editId="73977678">
                  <wp:extent cx="1333500" cy="1333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b/>
                <w:sz w:val="20"/>
                <w:szCs w:val="20"/>
              </w:rPr>
              <w:tab/>
              <w:t xml:space="preserve">                                                                                              </w:t>
            </w:r>
            <w:r>
              <w:rPr>
                <w:rFonts w:ascii="Times New Roman" w:eastAsiaTheme="minorHAnsi" w:hAnsi="Times New Roman"/>
                <w:sz w:val="24"/>
                <w:szCs w:val="24"/>
              </w:rPr>
              <w:t xml:space="preserve">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18D08A1" w:rsidR="0081515F" w:rsidRPr="006E06AE" w:rsidRDefault="0081515F" w:rsidP="00AD75E6">
            <w:pPr>
              <w:pStyle w:val="CM8"/>
              <w:spacing w:line="276" w:lineRule="auto"/>
              <w:ind w:left="7788" w:hanging="7787"/>
              <w:rPr>
                <w:rFonts w:ascii="Arial" w:hAnsi="Arial" w:cs="Arial"/>
                <w:b/>
                <w:bCs/>
                <w:iCs/>
                <w:sz w:val="19"/>
                <w:szCs w:val="19"/>
              </w:rPr>
            </w:pP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1270DA" w:rsidRPr="00521B3B" w14:paraId="74181E86" w14:textId="77777777" w:rsidTr="004E0520">
        <w:tc>
          <w:tcPr>
            <w:tcW w:w="11020" w:type="dxa"/>
            <w:shd w:val="clear" w:color="auto" w:fill="auto"/>
          </w:tcPr>
          <w:p w14:paraId="0ECF583E" w14:textId="1F02F2E2" w:rsidR="001270DA" w:rsidRPr="00521B3B" w:rsidRDefault="001270DA" w:rsidP="004E0520">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 xml:space="preserve">scheda </w:t>
            </w:r>
            <w:r w:rsidR="00A70A1E">
              <w:rPr>
                <w:rFonts w:ascii="Arial" w:hAnsi="Arial" w:cs="Arial"/>
                <w:b/>
                <w:sz w:val="16"/>
                <w:szCs w:val="16"/>
                <w:u w:val="single"/>
              </w:rPr>
              <w:t>5</w:t>
            </w:r>
            <w:r w:rsidRPr="0013145F">
              <w:rPr>
                <w:rFonts w:ascii="Arial" w:hAnsi="Arial" w:cs="Arial"/>
                <w:b/>
                <w:sz w:val="16"/>
                <w:szCs w:val="16"/>
                <w:u w:val="single"/>
              </w:rPr>
              <w:t xml:space="preserve"> (1/3</w:t>
            </w:r>
            <w:r>
              <w:rPr>
                <w:rFonts w:ascii="Arial" w:hAnsi="Arial" w:cs="Arial"/>
                <w:b/>
                <w:sz w:val="14"/>
                <w:szCs w:val="14"/>
                <w:u w:val="single"/>
              </w:rPr>
              <w:t>)</w:t>
            </w:r>
          </w:p>
          <w:p w14:paraId="437900CA" w14:textId="77777777" w:rsidR="001270DA" w:rsidRPr="001F0974" w:rsidRDefault="001270DA" w:rsidP="004E0520">
            <w:pPr>
              <w:widowControl w:val="0"/>
              <w:autoSpaceDE w:val="0"/>
              <w:autoSpaceDN w:val="0"/>
              <w:adjustRightInd w:val="0"/>
              <w:spacing w:before="120"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LA PROTEZIONE DEI DATI PERSONALI (GDPR)</w:t>
            </w:r>
          </w:p>
          <w:p w14:paraId="14201D0D" w14:textId="77777777" w:rsidR="001270DA" w:rsidRPr="00DD008A" w:rsidRDefault="001270DA" w:rsidP="004E0520">
            <w:pPr>
              <w:jc w:val="both"/>
              <w:rPr>
                <w:rFonts w:ascii="Arial" w:hAnsi="Arial" w:cs="Arial"/>
                <w:color w:val="000000"/>
                <w:sz w:val="16"/>
                <w:szCs w:val="16"/>
              </w:rPr>
            </w:pPr>
            <w:r w:rsidRPr="00521B3B">
              <w:rPr>
                <w:sz w:val="14"/>
                <w:szCs w:val="14"/>
              </w:rPr>
              <w:t xml:space="preserve"> </w:t>
            </w:r>
            <w:r w:rsidRPr="00DD008A">
              <w:rPr>
                <w:rFonts w:ascii="Arial" w:hAnsi="Arial" w:cs="Arial"/>
                <w:color w:val="000000"/>
                <w:sz w:val="16"/>
                <w:szCs w:val="16"/>
              </w:rPr>
              <w:t>Ai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2F074321" w14:textId="77777777" w:rsidR="001270DA" w:rsidRDefault="001270DA" w:rsidP="004E0520">
            <w:pPr>
              <w:spacing w:after="0"/>
              <w:rPr>
                <w:rFonts w:ascii="Arial" w:hAnsi="Arial" w:cs="Arial"/>
                <w:b/>
                <w:sz w:val="16"/>
                <w:szCs w:val="16"/>
              </w:rPr>
            </w:pPr>
            <w:r w:rsidRPr="00DD008A">
              <w:rPr>
                <w:rFonts w:ascii="Arial" w:hAnsi="Arial" w:cs="Arial"/>
                <w:b/>
                <w:sz w:val="16"/>
                <w:szCs w:val="16"/>
              </w:rPr>
              <w:t>Definizioni</w:t>
            </w:r>
          </w:p>
          <w:p w14:paraId="44A726CC" w14:textId="77777777" w:rsidR="001270DA" w:rsidRPr="0085022D" w:rsidRDefault="001270DA" w:rsidP="004E0520">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5B8849D5"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16855589"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142F247E"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6F97A055"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26EEBD50"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2FE17736"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77A72197" w14:textId="77777777" w:rsidR="001270DA" w:rsidRPr="00DD008A" w:rsidRDefault="001270DA" w:rsidP="004E0520">
            <w:pPr>
              <w:rPr>
                <w:rFonts w:ascii="Arial" w:hAnsi="Arial" w:cs="Arial"/>
                <w:color w:val="000000"/>
                <w:sz w:val="16"/>
                <w:szCs w:val="16"/>
              </w:rPr>
            </w:pPr>
          </w:p>
          <w:p w14:paraId="61C088ED" w14:textId="77777777" w:rsidR="001270DA" w:rsidRPr="00DD008A" w:rsidRDefault="001270DA" w:rsidP="004E0520">
            <w:pPr>
              <w:spacing w:after="0"/>
              <w:rPr>
                <w:rFonts w:ascii="Arial" w:hAnsi="Arial" w:cs="Arial"/>
                <w:b/>
                <w:sz w:val="16"/>
                <w:szCs w:val="16"/>
              </w:rPr>
            </w:pPr>
            <w:bookmarkStart w:id="2" w:name="_Hlk24118635"/>
            <w:bookmarkStart w:id="3" w:name="_Hlk514515068"/>
            <w:r w:rsidRPr="00DD008A">
              <w:rPr>
                <w:rFonts w:ascii="Arial" w:hAnsi="Arial" w:cs="Arial"/>
                <w:b/>
                <w:sz w:val="16"/>
                <w:szCs w:val="16"/>
              </w:rPr>
              <w:t>Identità e dati di contatto del titolare e del Responsabile della protezione dei dati personali</w:t>
            </w:r>
          </w:p>
          <w:bookmarkEnd w:id="2"/>
          <w:bookmarkEnd w:id="3"/>
          <w:p w14:paraId="3251DBAB"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0964F45C" w14:textId="77777777" w:rsidR="001270DA" w:rsidRDefault="001270DA" w:rsidP="004E0520">
            <w:pPr>
              <w:spacing w:after="0"/>
              <w:jc w:val="both"/>
              <w:rPr>
                <w:sz w:val="18"/>
                <w:szCs w:val="18"/>
              </w:rPr>
            </w:pPr>
            <w:bookmarkStart w:id="4" w:name="_Hlk24117057"/>
            <w:r w:rsidRPr="00DD008A">
              <w:rPr>
                <w:rFonts w:ascii="Arial" w:hAnsi="Arial" w:cs="Arial"/>
                <w:color w:val="000000"/>
                <w:sz w:val="16"/>
                <w:szCs w:val="16"/>
              </w:rPr>
              <w:t xml:space="preserve">Il Titolare ha nominato un Data </w:t>
            </w:r>
            <w:proofErr w:type="spellStart"/>
            <w:r w:rsidRPr="00DD008A">
              <w:rPr>
                <w:rFonts w:ascii="Arial" w:hAnsi="Arial" w:cs="Arial"/>
                <w:color w:val="000000"/>
                <w:sz w:val="16"/>
                <w:szCs w:val="16"/>
              </w:rPr>
              <w:t>Protection</w:t>
            </w:r>
            <w:proofErr w:type="spellEnd"/>
            <w:r>
              <w:rPr>
                <w:rFonts w:ascii="Arial" w:hAnsi="Arial" w:cs="Arial"/>
                <w:color w:val="000000"/>
                <w:sz w:val="16"/>
                <w:szCs w:val="16"/>
              </w:rPr>
              <w:t xml:space="preserve"> </w:t>
            </w:r>
            <w:proofErr w:type="spellStart"/>
            <w:r w:rsidRPr="00DD008A">
              <w:rPr>
                <w:rFonts w:ascii="Arial" w:hAnsi="Arial" w:cs="Arial"/>
                <w:color w:val="000000"/>
                <w:sz w:val="16"/>
                <w:szCs w:val="16"/>
              </w:rPr>
              <w:t>Officer</w:t>
            </w:r>
            <w:proofErr w:type="spellEnd"/>
            <w:r w:rsidRPr="00DD008A">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28" w:history="1">
              <w:r w:rsidRPr="005D5DBC">
                <w:rPr>
                  <w:rStyle w:val="Collegamentoipertestuale"/>
                  <w:sz w:val="18"/>
                  <w:szCs w:val="18"/>
                </w:rPr>
                <w:t>dpo-mcc@postacertificata.mcc.it</w:t>
              </w:r>
            </w:hyperlink>
          </w:p>
          <w:p w14:paraId="00FF1A9C" w14:textId="77777777" w:rsidR="001270DA" w:rsidRPr="00DD008A" w:rsidRDefault="001270DA" w:rsidP="004E0520">
            <w:pPr>
              <w:spacing w:after="0"/>
              <w:rPr>
                <w:rFonts w:ascii="Arial" w:hAnsi="Arial" w:cs="Arial"/>
                <w:color w:val="000000"/>
                <w:sz w:val="16"/>
                <w:szCs w:val="16"/>
              </w:rPr>
            </w:pPr>
          </w:p>
          <w:bookmarkEnd w:id="4"/>
          <w:p w14:paraId="55AC7417" w14:textId="77777777" w:rsidR="001270DA" w:rsidRPr="00DD008A" w:rsidRDefault="001270DA" w:rsidP="004E0520">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53EE70A5"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7D644A85"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0B8BD5B1"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0E91A711"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04C300C2"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4800D430" w14:textId="77777777" w:rsidR="001270DA" w:rsidRPr="00DD008A" w:rsidRDefault="001270DA" w:rsidP="00063D8C">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62D91ABD"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3DE3B4AE" w14:textId="77777777" w:rsidR="001270DA" w:rsidRDefault="001270DA" w:rsidP="004E0520">
            <w:pPr>
              <w:rPr>
                <w:rFonts w:ascii="Arial" w:hAnsi="Arial" w:cs="Arial"/>
                <w:b/>
                <w:sz w:val="16"/>
                <w:szCs w:val="16"/>
              </w:rPr>
            </w:pPr>
          </w:p>
          <w:p w14:paraId="63973FE4"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3C7AEF03"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5330101E"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75E73A6B"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42B90DD0"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5053B09D" w14:textId="77777777" w:rsidR="001270DA" w:rsidRPr="00DD008A" w:rsidRDefault="001270DA" w:rsidP="004E0520">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35AB5EE3" w14:textId="77777777" w:rsidR="001270DA" w:rsidRPr="00DD008A" w:rsidRDefault="001270DA" w:rsidP="004E0520">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0A63FADE" w14:textId="77777777" w:rsidR="001270D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5" w:name="_Hlk514515120"/>
            <w:r w:rsidRPr="00DD008A">
              <w:rPr>
                <w:rFonts w:ascii="Arial" w:hAnsi="Arial" w:cs="Arial"/>
                <w:color w:val="000000"/>
                <w:sz w:val="16"/>
                <w:szCs w:val="16"/>
              </w:rPr>
              <w:t>.</w:t>
            </w:r>
            <w:bookmarkEnd w:id="5"/>
          </w:p>
          <w:p w14:paraId="389BC64E" w14:textId="77777777" w:rsidR="001270DA" w:rsidRPr="00DD008A" w:rsidRDefault="001270DA" w:rsidP="004E0520">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4B1365E4" w14:textId="77777777" w:rsidR="001270DA" w:rsidRPr="00DD008A"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4238C793"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174D33E3"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07CC4B02"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43664067"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Attività connesse e conseguenti alle escussioni delle garanzie e eventuali accordi transattivi.</w:t>
            </w:r>
          </w:p>
          <w:p w14:paraId="44C17D7E" w14:textId="77777777" w:rsidR="001270DA" w:rsidRPr="00DD008A"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4DF82EF4" w14:textId="77777777" w:rsidR="001270DA" w:rsidRPr="00DD008A" w:rsidRDefault="001270DA" w:rsidP="00063D8C">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452E1ADC" w14:textId="77777777" w:rsidR="001270DA" w:rsidRDefault="001270DA" w:rsidP="004E0520">
            <w:pPr>
              <w:rPr>
                <w:rFonts w:ascii="Arial" w:hAnsi="Arial" w:cs="Arial"/>
                <w:b/>
                <w:sz w:val="16"/>
                <w:szCs w:val="16"/>
              </w:rPr>
            </w:pPr>
          </w:p>
          <w:p w14:paraId="14C94A0F" w14:textId="7D42183F" w:rsidR="001270DA" w:rsidRDefault="001270DA" w:rsidP="004E0520">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 xml:space="preserve">scheda </w:t>
            </w:r>
            <w:r w:rsidR="00A70A1E">
              <w:rPr>
                <w:rFonts w:ascii="Arial" w:hAnsi="Arial" w:cs="Arial"/>
                <w:b/>
                <w:sz w:val="16"/>
                <w:szCs w:val="16"/>
                <w:u w:val="single"/>
              </w:rPr>
              <w:t>5</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092AD6A7"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4B7976CB"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CF3772" w14:textId="77777777" w:rsidR="001270DA" w:rsidRDefault="001270DA" w:rsidP="004E0520">
            <w:pPr>
              <w:spacing w:after="0"/>
              <w:rPr>
                <w:rFonts w:ascii="Arial" w:hAnsi="Arial" w:cs="Arial"/>
                <w:b/>
                <w:sz w:val="16"/>
                <w:szCs w:val="16"/>
              </w:rPr>
            </w:pPr>
          </w:p>
          <w:p w14:paraId="618EC0E4" w14:textId="77777777" w:rsidR="001270DA" w:rsidRPr="00DD008A" w:rsidRDefault="001270DA" w:rsidP="004E0520">
            <w:pPr>
              <w:spacing w:after="0"/>
              <w:rPr>
                <w:rFonts w:ascii="Arial" w:hAnsi="Arial" w:cs="Arial"/>
                <w:b/>
                <w:sz w:val="16"/>
                <w:szCs w:val="16"/>
              </w:rPr>
            </w:pPr>
            <w:r w:rsidRPr="00DD008A">
              <w:rPr>
                <w:rFonts w:ascii="Arial" w:hAnsi="Arial" w:cs="Arial"/>
                <w:b/>
                <w:sz w:val="16"/>
                <w:szCs w:val="16"/>
              </w:rPr>
              <w:t>Categorie di soggetti destinatari dei dati personali</w:t>
            </w:r>
          </w:p>
          <w:p w14:paraId="3C8AD8AC"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5A72344"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6800A6F1"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7C115113"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3F604AD3"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6C23637B"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24AC55EE"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026942D6" w14:textId="77777777" w:rsidR="001270DA" w:rsidRPr="00DD008A" w:rsidRDefault="001270DA" w:rsidP="004E0520">
            <w:pPr>
              <w:pStyle w:val="Paragrafoelenco"/>
              <w:ind w:left="720" w:firstLine="0"/>
              <w:rPr>
                <w:rFonts w:ascii="Arial" w:hAnsi="Arial" w:cs="Arial"/>
                <w:color w:val="000000"/>
                <w:sz w:val="16"/>
                <w:szCs w:val="16"/>
                <w:lang w:val="it-IT" w:eastAsia="it-IT"/>
              </w:rPr>
            </w:pPr>
          </w:p>
          <w:p w14:paraId="1B35C823"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794BA9A0" w14:textId="77777777" w:rsidR="001270DA" w:rsidRPr="00DD008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66B757D5" w14:textId="77777777" w:rsidR="001270DA" w:rsidRPr="00DD008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22B17832" w14:textId="77777777" w:rsidR="001270D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0D5CECA2" w14:textId="77777777" w:rsidR="001270DA" w:rsidRPr="0085022D" w:rsidRDefault="001270DA" w:rsidP="004E0520">
            <w:pPr>
              <w:spacing w:line="240" w:lineRule="auto"/>
              <w:contextualSpacing/>
              <w:jc w:val="both"/>
              <w:rPr>
                <w:rFonts w:ascii="Arial" w:hAnsi="Arial" w:cs="Arial"/>
                <w:color w:val="000000"/>
                <w:sz w:val="16"/>
                <w:szCs w:val="16"/>
              </w:rPr>
            </w:pPr>
          </w:p>
          <w:p w14:paraId="40EECDDB" w14:textId="77777777" w:rsidR="001270DA" w:rsidRPr="00DD008A" w:rsidRDefault="001270DA" w:rsidP="004E0520">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45C1D95"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Trasferimenti extra UE</w:t>
            </w:r>
          </w:p>
          <w:p w14:paraId="7CE79A7E" w14:textId="77777777" w:rsidR="001270D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C1ECAE8" w14:textId="77777777" w:rsidR="001270DA" w:rsidRDefault="001270DA" w:rsidP="004E0520">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245B1F4B" w14:textId="77777777" w:rsidR="001270DA" w:rsidRPr="00DD008A" w:rsidRDefault="001270DA" w:rsidP="004E0520">
            <w:pPr>
              <w:spacing w:after="0"/>
              <w:jc w:val="both"/>
              <w:rPr>
                <w:rFonts w:ascii="Arial" w:hAnsi="Arial" w:cs="Arial"/>
                <w:color w:val="000000"/>
                <w:sz w:val="16"/>
                <w:szCs w:val="16"/>
              </w:rPr>
            </w:pPr>
          </w:p>
          <w:p w14:paraId="56CC4122"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4EB9ABA"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0D9BC88F" w14:textId="77777777" w:rsidR="001270DA" w:rsidRDefault="001270DA" w:rsidP="004E0520">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1270DA" w:rsidRPr="00DD008A" w14:paraId="6EA27B86" w14:textId="77777777" w:rsidTr="004E0520">
              <w:trPr>
                <w:trHeight w:val="454"/>
              </w:trPr>
              <w:tc>
                <w:tcPr>
                  <w:tcW w:w="1324" w:type="pct"/>
                  <w:shd w:val="clear" w:color="auto" w:fill="D9D9D9" w:themeFill="background1" w:themeFillShade="D9"/>
                  <w:vAlign w:val="center"/>
                </w:tcPr>
                <w:p w14:paraId="2C69DA83" w14:textId="77777777" w:rsidR="001270DA" w:rsidRPr="00DD008A" w:rsidRDefault="001270DA" w:rsidP="004E0520">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73F08EC8" w14:textId="77777777" w:rsidR="001270DA" w:rsidRPr="00DD008A" w:rsidRDefault="001270DA" w:rsidP="004E0520">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1270DA" w:rsidRPr="00DD008A" w14:paraId="5F0A865A" w14:textId="77777777" w:rsidTr="004E0520">
              <w:trPr>
                <w:trHeight w:val="397"/>
              </w:trPr>
              <w:tc>
                <w:tcPr>
                  <w:tcW w:w="1324" w:type="pct"/>
                  <w:vAlign w:val="center"/>
                </w:tcPr>
                <w:p w14:paraId="6A69C108" w14:textId="77777777" w:rsidR="001270DA" w:rsidRPr="00DD008A" w:rsidRDefault="001270DA" w:rsidP="004E0520">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61F4BC2" w14:textId="77777777" w:rsidR="001270DA" w:rsidRPr="00DD008A" w:rsidRDefault="001270DA" w:rsidP="004E0520">
                  <w:pPr>
                    <w:rPr>
                      <w:rFonts w:ascii="Arial" w:hAnsi="Arial" w:cs="Arial"/>
                      <w:color w:val="000000"/>
                      <w:sz w:val="16"/>
                      <w:szCs w:val="16"/>
                    </w:rPr>
                  </w:pPr>
                </w:p>
              </w:tc>
              <w:tc>
                <w:tcPr>
                  <w:tcW w:w="3676" w:type="pct"/>
                  <w:vAlign w:val="center"/>
                </w:tcPr>
                <w:p w14:paraId="29AA5B59"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077F2134"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33298063"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5A2F2E27"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1270DA" w:rsidRPr="00DD008A" w14:paraId="3B838FF7" w14:textId="77777777" w:rsidTr="004E0520">
              <w:trPr>
                <w:trHeight w:val="397"/>
              </w:trPr>
              <w:tc>
                <w:tcPr>
                  <w:tcW w:w="1324" w:type="pct"/>
                  <w:vAlign w:val="center"/>
                </w:tcPr>
                <w:p w14:paraId="31D11206" w14:textId="77777777" w:rsidR="001270DA" w:rsidRPr="00DD008A" w:rsidRDefault="001270DA" w:rsidP="004E0520">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3CAD362A"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5C03B5C2"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1560BEC7"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1270DA" w:rsidRPr="00DD008A" w14:paraId="6A44CA31" w14:textId="77777777" w:rsidTr="004E0520">
              <w:trPr>
                <w:trHeight w:val="397"/>
              </w:trPr>
              <w:tc>
                <w:tcPr>
                  <w:tcW w:w="1324" w:type="pct"/>
                  <w:vAlign w:val="center"/>
                </w:tcPr>
                <w:p w14:paraId="4136CEFF" w14:textId="77777777" w:rsidR="001270DA" w:rsidRPr="00DD008A" w:rsidRDefault="001270DA" w:rsidP="004E0520">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6EAFE56D"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6D0169CD"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1270DA" w:rsidRPr="00DD008A" w14:paraId="29E98E7C" w14:textId="77777777" w:rsidTr="004E0520">
              <w:trPr>
                <w:trHeight w:val="397"/>
              </w:trPr>
              <w:tc>
                <w:tcPr>
                  <w:tcW w:w="1324" w:type="pct"/>
                  <w:vAlign w:val="center"/>
                </w:tcPr>
                <w:p w14:paraId="6C0DA937" w14:textId="77777777" w:rsidR="001270DA" w:rsidRPr="00DD008A" w:rsidRDefault="001270DA" w:rsidP="004E0520">
                  <w:pPr>
                    <w:rPr>
                      <w:rFonts w:ascii="Arial" w:hAnsi="Arial" w:cs="Arial"/>
                      <w:color w:val="000000"/>
                      <w:sz w:val="16"/>
                      <w:szCs w:val="16"/>
                    </w:rPr>
                  </w:pPr>
                  <w:r w:rsidRPr="00DD008A">
                    <w:rPr>
                      <w:rFonts w:ascii="Arial" w:hAnsi="Arial" w:cs="Arial"/>
                      <w:color w:val="000000"/>
                      <w:sz w:val="16"/>
                      <w:szCs w:val="16"/>
                    </w:rPr>
                    <w:t>Attività connesse e conseguenti alle escussioni delle garanzie e eventuali accordi transattivi</w:t>
                  </w:r>
                </w:p>
                <w:p w14:paraId="6321A701" w14:textId="77777777" w:rsidR="001270DA" w:rsidRPr="00DD008A" w:rsidRDefault="001270DA" w:rsidP="004E0520">
                  <w:pPr>
                    <w:rPr>
                      <w:rFonts w:ascii="Arial" w:hAnsi="Arial" w:cs="Arial"/>
                      <w:color w:val="000000"/>
                      <w:sz w:val="16"/>
                      <w:szCs w:val="16"/>
                    </w:rPr>
                  </w:pPr>
                </w:p>
              </w:tc>
              <w:tc>
                <w:tcPr>
                  <w:tcW w:w="3676" w:type="pct"/>
                  <w:vAlign w:val="center"/>
                </w:tcPr>
                <w:p w14:paraId="1D10AD4E"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23D537F2"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45CFF1A4"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5575F94B"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000BF588" w14:textId="77777777" w:rsidR="001270DA" w:rsidRPr="00DD008A" w:rsidRDefault="001270DA" w:rsidP="004E0520">
            <w:pPr>
              <w:rPr>
                <w:rFonts w:ascii="Arial" w:hAnsi="Arial" w:cs="Arial"/>
                <w:color w:val="000000"/>
                <w:sz w:val="16"/>
                <w:szCs w:val="16"/>
              </w:rPr>
            </w:pPr>
          </w:p>
          <w:p w14:paraId="65D704A6"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Processo decisionale automatizzato</w:t>
            </w:r>
          </w:p>
          <w:p w14:paraId="04DA2E86" w14:textId="77777777" w:rsidR="001270D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4137801B" w14:textId="77777777" w:rsidR="001270DA" w:rsidRPr="00DD008A" w:rsidRDefault="001270DA" w:rsidP="004E0520">
            <w:pPr>
              <w:spacing w:after="0"/>
              <w:jc w:val="both"/>
              <w:rPr>
                <w:rFonts w:ascii="Arial" w:hAnsi="Arial" w:cs="Arial"/>
                <w:color w:val="000000"/>
                <w:sz w:val="16"/>
                <w:szCs w:val="16"/>
              </w:rPr>
            </w:pPr>
          </w:p>
          <w:p w14:paraId="093A52D8" w14:textId="77777777" w:rsidR="001270DA" w:rsidRDefault="001270DA" w:rsidP="004E0520">
            <w:pPr>
              <w:spacing w:after="0"/>
              <w:jc w:val="both"/>
              <w:rPr>
                <w:rFonts w:ascii="Arial" w:hAnsi="Arial" w:cs="Arial"/>
                <w:b/>
                <w:sz w:val="16"/>
                <w:szCs w:val="16"/>
              </w:rPr>
            </w:pPr>
          </w:p>
          <w:p w14:paraId="1D88E371" w14:textId="77777777" w:rsidR="001270DA" w:rsidRDefault="001270DA" w:rsidP="004E0520">
            <w:pPr>
              <w:spacing w:after="0"/>
              <w:jc w:val="both"/>
              <w:rPr>
                <w:rFonts w:ascii="Arial" w:hAnsi="Arial" w:cs="Arial"/>
                <w:b/>
                <w:sz w:val="16"/>
                <w:szCs w:val="16"/>
              </w:rPr>
            </w:pPr>
          </w:p>
          <w:p w14:paraId="278A17A8" w14:textId="77777777" w:rsidR="001270DA" w:rsidRDefault="001270DA" w:rsidP="004E0520">
            <w:pPr>
              <w:spacing w:after="0"/>
              <w:jc w:val="both"/>
              <w:rPr>
                <w:rFonts w:ascii="Arial" w:hAnsi="Arial" w:cs="Arial"/>
                <w:b/>
                <w:sz w:val="16"/>
                <w:szCs w:val="16"/>
              </w:rPr>
            </w:pPr>
          </w:p>
          <w:p w14:paraId="77BA44F2" w14:textId="77777777" w:rsidR="001270DA" w:rsidRDefault="001270DA" w:rsidP="004E0520">
            <w:pPr>
              <w:spacing w:after="0"/>
              <w:jc w:val="both"/>
              <w:rPr>
                <w:rFonts w:ascii="Arial" w:hAnsi="Arial" w:cs="Arial"/>
                <w:b/>
                <w:sz w:val="16"/>
                <w:szCs w:val="16"/>
              </w:rPr>
            </w:pPr>
          </w:p>
          <w:p w14:paraId="3FF3EB9B" w14:textId="77777777" w:rsidR="001270DA" w:rsidRDefault="001270DA" w:rsidP="004E0520">
            <w:pPr>
              <w:spacing w:after="0"/>
              <w:jc w:val="both"/>
              <w:rPr>
                <w:rFonts w:ascii="Arial" w:hAnsi="Arial" w:cs="Arial"/>
                <w:b/>
                <w:sz w:val="16"/>
                <w:szCs w:val="16"/>
              </w:rPr>
            </w:pPr>
          </w:p>
          <w:p w14:paraId="0BA25E2C" w14:textId="77777777" w:rsidR="001270DA" w:rsidRDefault="001270DA" w:rsidP="004E0520">
            <w:pPr>
              <w:spacing w:after="0"/>
              <w:jc w:val="both"/>
              <w:rPr>
                <w:rFonts w:ascii="Arial" w:hAnsi="Arial" w:cs="Arial"/>
                <w:b/>
                <w:sz w:val="16"/>
                <w:szCs w:val="16"/>
              </w:rPr>
            </w:pPr>
          </w:p>
          <w:p w14:paraId="6F036EAF" w14:textId="77777777" w:rsidR="001270DA" w:rsidRDefault="001270DA" w:rsidP="004E0520">
            <w:pPr>
              <w:spacing w:after="0"/>
              <w:jc w:val="both"/>
              <w:rPr>
                <w:rFonts w:ascii="Arial" w:hAnsi="Arial" w:cs="Arial"/>
                <w:b/>
                <w:sz w:val="16"/>
                <w:szCs w:val="16"/>
              </w:rPr>
            </w:pPr>
          </w:p>
          <w:p w14:paraId="71BA3252" w14:textId="537A8A73" w:rsidR="001270DA" w:rsidRDefault="001270DA" w:rsidP="004E0520">
            <w:pPr>
              <w:spacing w:after="0"/>
              <w:jc w:val="right"/>
              <w:rPr>
                <w:rFonts w:ascii="Arial" w:hAnsi="Arial" w:cs="Arial"/>
                <w:b/>
                <w:sz w:val="16"/>
                <w:szCs w:val="16"/>
              </w:rPr>
            </w:pPr>
            <w:r w:rsidRPr="0013145F">
              <w:rPr>
                <w:rFonts w:ascii="Arial" w:hAnsi="Arial" w:cs="Arial"/>
                <w:b/>
                <w:sz w:val="16"/>
                <w:szCs w:val="16"/>
                <w:u w:val="single"/>
              </w:rPr>
              <w:lastRenderedPageBreak/>
              <w:t xml:space="preserve">scheda </w:t>
            </w:r>
            <w:r w:rsidR="00A70A1E">
              <w:rPr>
                <w:rFonts w:ascii="Arial" w:hAnsi="Arial" w:cs="Arial"/>
                <w:b/>
                <w:sz w:val="16"/>
                <w:szCs w:val="16"/>
                <w:u w:val="single"/>
              </w:rPr>
              <w:t>5</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0F2972A5"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Diritti dell'interessato</w:t>
            </w:r>
          </w:p>
          <w:p w14:paraId="441FEB59" w14:textId="77777777" w:rsidR="001270DA" w:rsidRPr="00DD008A" w:rsidRDefault="001270DA" w:rsidP="004E0520">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17949325"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39DDB5CD"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09945EA1"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1BFF0235"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21047C2E"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441CAAC8" w14:textId="77777777" w:rsidR="001270DA" w:rsidRPr="00DD008A" w:rsidRDefault="001270DA" w:rsidP="004E0520">
            <w:pPr>
              <w:pStyle w:val="Paragrafoelenco"/>
              <w:tabs>
                <w:tab w:val="left" w:pos="568"/>
              </w:tabs>
              <w:ind w:left="567" w:firstLine="0"/>
              <w:rPr>
                <w:rFonts w:ascii="Arial" w:hAnsi="Arial" w:cs="Arial"/>
                <w:color w:val="000000"/>
                <w:sz w:val="16"/>
                <w:szCs w:val="16"/>
                <w:lang w:val="it-IT" w:eastAsia="it-IT"/>
              </w:rPr>
            </w:pPr>
          </w:p>
          <w:p w14:paraId="1AD08BBB" w14:textId="77777777" w:rsidR="001270DA" w:rsidRPr="00DD008A" w:rsidRDefault="001270DA" w:rsidP="004E0520">
            <w:pPr>
              <w:jc w:val="both"/>
              <w:rPr>
                <w:rFonts w:ascii="Arial" w:hAnsi="Arial" w:cs="Arial"/>
                <w:color w:val="000000"/>
                <w:sz w:val="16"/>
                <w:szCs w:val="16"/>
              </w:rPr>
            </w:pPr>
            <w:bookmarkStart w:id="6" w:name="_Hlk24117892"/>
            <w:r w:rsidRPr="00DD008A">
              <w:rPr>
                <w:rFonts w:ascii="Arial" w:hAnsi="Arial" w:cs="Arial"/>
                <w:color w:val="000000"/>
                <w:sz w:val="16"/>
                <w:szCs w:val="16"/>
              </w:rPr>
              <w:t xml:space="preserve">Tali diritti potranno essere esercitati rivolgendosi al DPO/RPD, mediante richiesta da inviare con lettera raccomandata </w:t>
            </w:r>
            <w:proofErr w:type="spellStart"/>
            <w:r w:rsidRPr="00DD008A">
              <w:rPr>
                <w:rFonts w:ascii="Arial" w:hAnsi="Arial" w:cs="Arial"/>
                <w:color w:val="000000"/>
                <w:sz w:val="16"/>
                <w:szCs w:val="16"/>
              </w:rPr>
              <w:t>a.r.</w:t>
            </w:r>
            <w:proofErr w:type="spellEnd"/>
            <w:r w:rsidRPr="00DD008A">
              <w:rPr>
                <w:rFonts w:ascii="Arial" w:hAnsi="Arial" w:cs="Arial"/>
                <w:color w:val="000000"/>
                <w:sz w:val="16"/>
                <w:szCs w:val="16"/>
              </w:rPr>
              <w:t xml:space="preserve"> al seguente indirizzo: Viale America n. 351 - 00144, Roma, oppure tramite e-mail all’indirizzo di posta elettronica </w:t>
            </w:r>
            <w:hyperlink r:id="rId29" w:history="1">
              <w:r w:rsidRPr="0085022D">
                <w:rPr>
                  <w:rStyle w:val="Collegamentoipertestuale"/>
                  <w:sz w:val="18"/>
                  <w:szCs w:val="18"/>
                </w:rPr>
                <w:t>dpo-mcc@postacertificata.mcc.it</w:t>
              </w:r>
            </w:hyperlink>
            <w:r>
              <w:t xml:space="preserve"> </w:t>
            </w:r>
          </w:p>
          <w:p w14:paraId="4D8D4CF0" w14:textId="77777777" w:rsidR="001270DA" w:rsidRPr="00DD008A" w:rsidRDefault="001270DA" w:rsidP="004E0520">
            <w:pPr>
              <w:jc w:val="both"/>
              <w:rPr>
                <w:rFonts w:ascii="Arial" w:hAnsi="Arial" w:cs="Arial"/>
                <w:color w:val="000000"/>
                <w:sz w:val="16"/>
                <w:szCs w:val="16"/>
              </w:rPr>
            </w:pPr>
            <w:bookmarkStart w:id="7" w:name="_Hlk24117911"/>
            <w:bookmarkEnd w:id="6"/>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7"/>
          <w:p w14:paraId="40CD8262" w14:textId="77777777" w:rsidR="001270DA" w:rsidRPr="00DD008A" w:rsidRDefault="001270DA" w:rsidP="004E0520">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70FB25C" w14:textId="77777777" w:rsidR="001270DA" w:rsidRPr="00DD008A" w:rsidRDefault="001270DA" w:rsidP="004E0520">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203A3536" w14:textId="77777777" w:rsidR="001270DA" w:rsidRPr="00521B3B" w:rsidRDefault="001270DA" w:rsidP="004E0520">
            <w:pPr>
              <w:pStyle w:val="Default"/>
              <w:spacing w:before="120" w:line="360" w:lineRule="auto"/>
              <w:jc w:val="both"/>
              <w:rPr>
                <w:sz w:val="14"/>
                <w:szCs w:val="14"/>
              </w:rPr>
            </w:pPr>
            <w:r w:rsidRPr="00DD008A">
              <w:rPr>
                <w:rFonts w:ascii="Arial" w:hAnsi="Arial" w:cs="Arial"/>
                <w:sz w:val="16"/>
                <w:szCs w:val="16"/>
              </w:rPr>
              <w:t xml:space="preserve">La presente Informativa può subire variazioni. Si consiglia, quindi, di controllare regolarmente la sezione Modulistica del sito </w:t>
            </w:r>
            <w:hyperlink r:id="rId30" w:history="1">
              <w:r w:rsidRPr="00DD008A">
                <w:rPr>
                  <w:rStyle w:val="Collegamentoipertestuale"/>
                  <w:rFonts w:ascii="Arial" w:hAnsi="Arial" w:cs="Arial"/>
                  <w:sz w:val="16"/>
                  <w:szCs w:val="16"/>
                </w:rPr>
                <w:t>https://www.fondidigaranzia.it/normativa-e-modulistica/modulistica/</w:t>
              </w:r>
            </w:hyperlink>
          </w:p>
        </w:tc>
      </w:tr>
    </w:tbl>
    <w:p w14:paraId="375B0690" w14:textId="1D1BBEF3"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45588" w14:textId="77777777" w:rsidR="00944AFE" w:rsidRDefault="00944AFE" w:rsidP="0081515F">
      <w:pPr>
        <w:spacing w:after="0" w:line="240" w:lineRule="auto"/>
      </w:pPr>
      <w:r>
        <w:separator/>
      </w:r>
    </w:p>
  </w:endnote>
  <w:endnote w:type="continuationSeparator" w:id="0">
    <w:p w14:paraId="47BC5DF3" w14:textId="77777777" w:rsidR="00944AFE" w:rsidRDefault="00944AFE" w:rsidP="0081515F">
      <w:pPr>
        <w:spacing w:after="0" w:line="240" w:lineRule="auto"/>
      </w:pPr>
      <w:r>
        <w:continuationSeparator/>
      </w:r>
    </w:p>
  </w:endnote>
  <w:endnote w:type="continuationNotice" w:id="1">
    <w:p w14:paraId="114CB8B4" w14:textId="77777777" w:rsidR="00944AFE" w:rsidRDefault="00944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DBEAB" w14:textId="77777777" w:rsidR="00944AFE" w:rsidRDefault="00944AFE" w:rsidP="0081515F">
      <w:pPr>
        <w:spacing w:after="0" w:line="240" w:lineRule="auto"/>
      </w:pPr>
      <w:r>
        <w:separator/>
      </w:r>
    </w:p>
  </w:footnote>
  <w:footnote w:type="continuationSeparator" w:id="0">
    <w:p w14:paraId="7D51304C" w14:textId="77777777" w:rsidR="00944AFE" w:rsidRDefault="00944AFE" w:rsidP="0081515F">
      <w:pPr>
        <w:spacing w:after="0" w:line="240" w:lineRule="auto"/>
      </w:pPr>
      <w:r>
        <w:continuationSeparator/>
      </w:r>
    </w:p>
  </w:footnote>
  <w:footnote w:type="continuationNotice" w:id="1">
    <w:p w14:paraId="37A09C09" w14:textId="77777777" w:rsidR="00944AFE" w:rsidRDefault="00944AFE">
      <w:pPr>
        <w:spacing w:after="0" w:line="240" w:lineRule="auto"/>
      </w:pPr>
    </w:p>
  </w:footnote>
  <w:footnote w:id="2">
    <w:p w14:paraId="3B68F718" w14:textId="78A696EC" w:rsidR="006E02A4" w:rsidRPr="00C43C3B" w:rsidRDefault="006E02A4">
      <w:pPr>
        <w:pStyle w:val="Testonotaapidipagina"/>
        <w:rPr>
          <w:rFonts w:ascii="Arial" w:hAnsi="Arial" w:cs="Arial"/>
          <w:sz w:val="18"/>
          <w:szCs w:val="18"/>
        </w:rPr>
      </w:pPr>
      <w:r w:rsidRPr="00C43C3B">
        <w:rPr>
          <w:rStyle w:val="Rimandonotaapidipagina"/>
          <w:rFonts w:ascii="Arial" w:hAnsi="Arial" w:cs="Arial"/>
          <w:sz w:val="18"/>
          <w:szCs w:val="18"/>
        </w:rPr>
        <w:footnoteRef/>
      </w:r>
      <w:r w:rsidRPr="00C43C3B">
        <w:rPr>
          <w:rFonts w:ascii="Arial" w:hAnsi="Arial" w:cs="Arial"/>
          <w:sz w:val="18"/>
          <w:szCs w:val="18"/>
        </w:rPr>
        <w:t xml:space="preserve"> I professionisti sono esonerati da questa dichiarazione</w:t>
      </w:r>
    </w:p>
  </w:footnote>
  <w:footnote w:id="3">
    <w:p w14:paraId="53DD79BC" w14:textId="6BF2731B" w:rsidR="006E02A4" w:rsidRDefault="006E02A4" w:rsidP="0021056F">
      <w:pPr>
        <w:pStyle w:val="Testonotaapidipagina"/>
        <w:jc w:val="both"/>
      </w:pPr>
      <w:r>
        <w:rPr>
          <w:rStyle w:val="Rimandonotaapidipagina"/>
        </w:rPr>
        <w:footnoteRef/>
      </w:r>
      <w:r>
        <w:t xml:space="preserve"> </w:t>
      </w:r>
      <w:r w:rsidRPr="0021056F">
        <w:rPr>
          <w:rFonts w:ascii="Arial" w:hAnsi="Arial" w:cs="Arial"/>
          <w:sz w:val="16"/>
          <w:szCs w:val="16"/>
        </w:rPr>
        <w:t>Nei casi di cessione o affitto di azienda con prosecuzione della medesima attività, qualora la domanda sia presentata ai sensi dell’art. 13, comma 1, lettera n), del DL Liquidità, si può considerare l'ammontare dei ricavi risultante dall'ultima dichiarazione dei redditi o dall'ultimo bilancio depositato dal cedente o dal locatore</w:t>
      </w:r>
    </w:p>
  </w:footnote>
  <w:footnote w:id="4">
    <w:p w14:paraId="23C18A3D" w14:textId="6411C15C" w:rsidR="00501BC5" w:rsidRPr="00D5601B" w:rsidRDefault="00501BC5" w:rsidP="00CE3649">
      <w:pPr>
        <w:pStyle w:val="Testonotaapidipagina"/>
        <w:jc w:val="both"/>
        <w:rPr>
          <w:rFonts w:ascii="Arial" w:hAnsi="Arial" w:cs="Arial"/>
          <w:sz w:val="18"/>
          <w:szCs w:val="18"/>
        </w:rPr>
      </w:pPr>
      <w:r w:rsidRPr="00D5601B">
        <w:rPr>
          <w:rStyle w:val="Rimandonotaapidipagina"/>
          <w:rFonts w:ascii="Arial" w:hAnsi="Arial" w:cs="Arial"/>
          <w:sz w:val="18"/>
          <w:szCs w:val="18"/>
        </w:rPr>
        <w:footnoteRef/>
      </w:r>
      <w:r w:rsidRPr="00D5601B">
        <w:rPr>
          <w:rFonts w:ascii="Arial" w:hAnsi="Arial" w:cs="Arial"/>
          <w:sz w:val="18"/>
          <w:szCs w:val="18"/>
        </w:rPr>
        <w:t xml:space="preserve"> </w:t>
      </w:r>
      <w:r w:rsidR="006150E7" w:rsidRPr="00D5601B">
        <w:rPr>
          <w:rFonts w:ascii="Arial" w:hAnsi="Arial" w:cs="Arial"/>
          <w:sz w:val="18"/>
          <w:szCs w:val="18"/>
        </w:rPr>
        <w:t xml:space="preserve">Per le </w:t>
      </w:r>
      <w:r w:rsidR="00EA4BEF" w:rsidRPr="00D5601B">
        <w:rPr>
          <w:rFonts w:ascii="Arial" w:hAnsi="Arial" w:cs="Arial"/>
          <w:sz w:val="18"/>
          <w:szCs w:val="18"/>
        </w:rPr>
        <w:t>richieste di garanzia</w:t>
      </w:r>
      <w:r w:rsidR="006150E7" w:rsidRPr="00D5601B">
        <w:rPr>
          <w:rFonts w:ascii="Arial" w:hAnsi="Arial" w:cs="Arial"/>
          <w:sz w:val="18"/>
          <w:szCs w:val="18"/>
        </w:rPr>
        <w:t xml:space="preserve"> presentate ai sensi dell</w:t>
      </w:r>
      <w:r w:rsidR="00FF0CA6" w:rsidRPr="00D5601B">
        <w:rPr>
          <w:rFonts w:ascii="Arial" w:hAnsi="Arial" w:cs="Arial"/>
          <w:sz w:val="18"/>
          <w:szCs w:val="18"/>
        </w:rPr>
        <w:t>e</w:t>
      </w:r>
      <w:r w:rsidR="006150E7" w:rsidRPr="00D5601B">
        <w:rPr>
          <w:rFonts w:ascii="Arial" w:hAnsi="Arial" w:cs="Arial"/>
          <w:sz w:val="18"/>
          <w:szCs w:val="18"/>
        </w:rPr>
        <w:t xml:space="preserve"> letter</w:t>
      </w:r>
      <w:r w:rsidR="00FF0CA6" w:rsidRPr="00D5601B">
        <w:rPr>
          <w:rFonts w:ascii="Arial" w:hAnsi="Arial" w:cs="Arial"/>
          <w:sz w:val="18"/>
          <w:szCs w:val="18"/>
        </w:rPr>
        <w:t>e</w:t>
      </w:r>
      <w:r w:rsidR="006150E7" w:rsidRPr="00D5601B">
        <w:rPr>
          <w:rFonts w:ascii="Arial" w:hAnsi="Arial" w:cs="Arial"/>
          <w:sz w:val="18"/>
          <w:szCs w:val="18"/>
        </w:rPr>
        <w:t xml:space="preserve"> </w:t>
      </w:r>
      <w:r w:rsidR="00FF0CA6" w:rsidRPr="00D5601B">
        <w:rPr>
          <w:rFonts w:ascii="Arial" w:hAnsi="Arial" w:cs="Arial"/>
          <w:sz w:val="18"/>
          <w:szCs w:val="18"/>
        </w:rPr>
        <w:t xml:space="preserve">l) ed </w:t>
      </w:r>
      <w:r w:rsidR="006150E7" w:rsidRPr="00D5601B">
        <w:rPr>
          <w:rFonts w:ascii="Arial" w:hAnsi="Arial" w:cs="Arial"/>
          <w:sz w:val="18"/>
          <w:szCs w:val="18"/>
        </w:rPr>
        <w:t>n)</w:t>
      </w:r>
      <w:r w:rsidR="00354D44" w:rsidRPr="00D5601B">
        <w:rPr>
          <w:rFonts w:ascii="Arial" w:hAnsi="Arial" w:cs="Arial"/>
          <w:sz w:val="18"/>
          <w:szCs w:val="18"/>
        </w:rPr>
        <w:t xml:space="preserve">, comma 1, art.13 del </w:t>
      </w:r>
      <w:r w:rsidR="006F0876" w:rsidRPr="00D5601B">
        <w:rPr>
          <w:rFonts w:ascii="Arial" w:hAnsi="Arial" w:cs="Arial"/>
          <w:sz w:val="18"/>
          <w:szCs w:val="18"/>
        </w:rPr>
        <w:t>Decreto-legge 6 aprile 2020, n.2</w:t>
      </w:r>
      <w:r w:rsidR="000D604D" w:rsidRPr="00D5601B">
        <w:rPr>
          <w:rFonts w:ascii="Arial" w:hAnsi="Arial" w:cs="Arial"/>
          <w:sz w:val="18"/>
          <w:szCs w:val="18"/>
        </w:rPr>
        <w:t>3, convertito</w:t>
      </w:r>
      <w:r w:rsidR="00AD57C2" w:rsidRPr="00D5601B">
        <w:rPr>
          <w:rFonts w:ascii="Arial" w:hAnsi="Arial" w:cs="Arial"/>
          <w:sz w:val="18"/>
          <w:szCs w:val="18"/>
        </w:rPr>
        <w:t>, con modificazioni, dalla legge 5 giugno 2020, n.40</w:t>
      </w:r>
      <w:r w:rsidR="00644F15" w:rsidRPr="00D5601B">
        <w:rPr>
          <w:rFonts w:ascii="Arial" w:hAnsi="Arial" w:cs="Arial"/>
          <w:sz w:val="18"/>
          <w:szCs w:val="18"/>
        </w:rPr>
        <w:t>,</w:t>
      </w:r>
      <w:r w:rsidR="00354D44" w:rsidRPr="00D5601B">
        <w:rPr>
          <w:rFonts w:ascii="Arial" w:hAnsi="Arial" w:cs="Arial"/>
          <w:sz w:val="18"/>
          <w:szCs w:val="18"/>
        </w:rPr>
        <w:t xml:space="preserve"> è </w:t>
      </w:r>
      <w:r w:rsidR="00644F15" w:rsidRPr="00D5601B">
        <w:rPr>
          <w:rFonts w:ascii="Arial" w:hAnsi="Arial" w:cs="Arial"/>
          <w:sz w:val="18"/>
          <w:szCs w:val="18"/>
        </w:rPr>
        <w:t>obbligatoria</w:t>
      </w:r>
      <w:r w:rsidR="00354D44" w:rsidRPr="00D5601B">
        <w:rPr>
          <w:rFonts w:ascii="Arial" w:hAnsi="Arial" w:cs="Arial"/>
          <w:sz w:val="18"/>
          <w:szCs w:val="18"/>
        </w:rPr>
        <w:t xml:space="preserve"> la dichiarazione dell’impresa</w:t>
      </w:r>
      <w:r w:rsidR="00D17A9B" w:rsidRPr="00D5601B">
        <w:rPr>
          <w:rFonts w:ascii="Arial" w:hAnsi="Arial" w:cs="Arial"/>
          <w:sz w:val="18"/>
          <w:szCs w:val="18"/>
        </w:rPr>
        <w:t xml:space="preserve"> </w:t>
      </w:r>
      <w:r w:rsidR="00624EA2" w:rsidRPr="00D5601B">
        <w:rPr>
          <w:rFonts w:ascii="Arial" w:hAnsi="Arial" w:cs="Arial"/>
          <w:sz w:val="18"/>
          <w:szCs w:val="18"/>
        </w:rPr>
        <w:t>di aver subito</w:t>
      </w:r>
      <w:r w:rsidR="00354D44" w:rsidRPr="00D5601B">
        <w:rPr>
          <w:rFonts w:ascii="Arial" w:hAnsi="Arial" w:cs="Arial"/>
          <w:sz w:val="18"/>
          <w:szCs w:val="18"/>
        </w:rPr>
        <w:t xml:space="preserve"> danni</w:t>
      </w:r>
      <w:r w:rsidR="00C802E6" w:rsidRPr="00D5601B">
        <w:rPr>
          <w:rFonts w:ascii="Arial" w:hAnsi="Arial" w:cs="Arial"/>
          <w:sz w:val="18"/>
          <w:szCs w:val="18"/>
        </w:rPr>
        <w:t xml:space="preserve"> dall’emergenza COVID-19. </w:t>
      </w:r>
      <w:r w:rsidR="00E7447B" w:rsidRPr="00D5601B">
        <w:rPr>
          <w:rFonts w:ascii="Arial" w:hAnsi="Arial" w:cs="Arial"/>
          <w:sz w:val="18"/>
          <w:szCs w:val="18"/>
        </w:rPr>
        <w:t xml:space="preserve">Per </w:t>
      </w:r>
      <w:r w:rsidR="00670203" w:rsidRPr="00D5601B">
        <w:rPr>
          <w:rFonts w:ascii="Arial" w:hAnsi="Arial" w:cs="Arial"/>
          <w:sz w:val="18"/>
          <w:szCs w:val="18"/>
        </w:rPr>
        <w:t>tutte le altre garanzie</w:t>
      </w:r>
      <w:r w:rsidR="009B7955" w:rsidRPr="00D5601B">
        <w:rPr>
          <w:rFonts w:ascii="Arial" w:hAnsi="Arial" w:cs="Arial"/>
          <w:sz w:val="18"/>
          <w:szCs w:val="18"/>
        </w:rPr>
        <w:t>, comprese le garanzie richieste ai sensi degli “Aiuti sotto forma di garanzie sui prestiti (punto 3.2)</w:t>
      </w:r>
      <w:r w:rsidR="003B1434" w:rsidRPr="00D5601B">
        <w:rPr>
          <w:rFonts w:ascii="Arial" w:hAnsi="Arial" w:cs="Arial"/>
          <w:sz w:val="18"/>
          <w:szCs w:val="18"/>
        </w:rPr>
        <w:t xml:space="preserve"> delle Misure Temporanee in materia di Aiuti di Stato a sostegno dell’economia nell’attuale emergenza del COVID-19” diverse dalla predetta lettera l) ed n),</w:t>
      </w:r>
      <w:r w:rsidR="00670203" w:rsidRPr="00D5601B">
        <w:rPr>
          <w:rFonts w:ascii="Arial" w:hAnsi="Arial" w:cs="Arial"/>
          <w:sz w:val="18"/>
          <w:szCs w:val="18"/>
        </w:rPr>
        <w:t xml:space="preserve"> non è un requisito richiesto, così come evidenziato </w:t>
      </w:r>
      <w:r w:rsidR="00146373" w:rsidRPr="00D5601B">
        <w:rPr>
          <w:rFonts w:ascii="Arial" w:hAnsi="Arial" w:cs="Arial"/>
          <w:sz w:val="18"/>
          <w:szCs w:val="18"/>
        </w:rPr>
        <w:t>dall</w:t>
      </w:r>
      <w:r w:rsidR="00854EC3" w:rsidRPr="00D5601B">
        <w:rPr>
          <w:rFonts w:ascii="Arial" w:hAnsi="Arial" w:cs="Arial"/>
          <w:sz w:val="18"/>
          <w:szCs w:val="18"/>
        </w:rPr>
        <w:t>’ultimo aggiornamento delle</w:t>
      </w:r>
      <w:r w:rsidR="003A0BF6" w:rsidRPr="00D5601B">
        <w:rPr>
          <w:rFonts w:ascii="Arial" w:hAnsi="Arial" w:cs="Arial"/>
          <w:sz w:val="18"/>
          <w:szCs w:val="18"/>
        </w:rPr>
        <w:t xml:space="preserve"> FAQ</w:t>
      </w:r>
      <w:r w:rsidR="00854EC3" w:rsidRPr="00D5601B">
        <w:rPr>
          <w:rFonts w:ascii="Arial" w:hAnsi="Arial" w:cs="Arial"/>
          <w:sz w:val="18"/>
          <w:szCs w:val="18"/>
        </w:rPr>
        <w:t xml:space="preserve"> </w:t>
      </w:r>
      <w:r w:rsidR="000D425C" w:rsidRPr="00D5601B">
        <w:rPr>
          <w:rFonts w:ascii="Arial" w:hAnsi="Arial" w:cs="Arial"/>
          <w:sz w:val="18"/>
          <w:szCs w:val="18"/>
        </w:rPr>
        <w:t>relative all’applicazione dei provvedimenti del DL Liquidità disponi</w:t>
      </w:r>
      <w:r w:rsidR="00B04D8C" w:rsidRPr="00D5601B">
        <w:rPr>
          <w:rFonts w:ascii="Arial" w:hAnsi="Arial" w:cs="Arial"/>
          <w:sz w:val="18"/>
          <w:szCs w:val="18"/>
        </w:rPr>
        <w:t xml:space="preserve">bile nella </w:t>
      </w:r>
      <w:hyperlink r:id="rId1" w:history="1">
        <w:r w:rsidR="00B04D8C" w:rsidRPr="00D5601B">
          <w:rPr>
            <w:rStyle w:val="Collegamentoipertestuale"/>
            <w:rFonts w:ascii="Arial" w:hAnsi="Arial" w:cs="Arial"/>
            <w:sz w:val="18"/>
            <w:szCs w:val="18"/>
          </w:rPr>
          <w:t>pagina Modalità operative</w:t>
        </w:r>
      </w:hyperlink>
      <w:r w:rsidR="00B04D8C" w:rsidRPr="00D5601B">
        <w:rPr>
          <w:rFonts w:ascii="Arial" w:hAnsi="Arial" w:cs="Arial"/>
          <w:sz w:val="18"/>
          <w:szCs w:val="18"/>
        </w:rPr>
        <w:t xml:space="preserve"> del </w:t>
      </w:r>
      <w:hyperlink r:id="rId2" w:history="1">
        <w:r w:rsidR="00B04D8C" w:rsidRPr="00D5601B">
          <w:rPr>
            <w:rStyle w:val="Collegamentoipertestuale"/>
            <w:rFonts w:ascii="Arial" w:hAnsi="Arial" w:cs="Arial"/>
            <w:sz w:val="18"/>
            <w:szCs w:val="18"/>
          </w:rPr>
          <w:t>sito Internet del Fondo di garanzia</w:t>
        </w:r>
      </w:hyperlink>
      <w:r w:rsidR="00B04D8C" w:rsidRPr="00D5601B">
        <w:rPr>
          <w:rFonts w:ascii="Arial" w:hAnsi="Arial" w:cs="Arial"/>
          <w:sz w:val="18"/>
          <w:szCs w:val="18"/>
        </w:rPr>
        <w:t>.</w:t>
      </w:r>
      <w:r w:rsidR="00670203" w:rsidRPr="00D5601B">
        <w:rPr>
          <w:rFonts w:ascii="Arial" w:hAnsi="Arial" w:cs="Arial"/>
          <w:sz w:val="18"/>
          <w:szCs w:val="18"/>
        </w:rPr>
        <w:t xml:space="preserve"> </w:t>
      </w:r>
    </w:p>
  </w:footnote>
  <w:footnote w:id="5">
    <w:p w14:paraId="77E29E02" w14:textId="77777777" w:rsidR="00DE5D23" w:rsidRPr="008610D4" w:rsidRDefault="00DE5D23" w:rsidP="00DE5D23">
      <w:pPr>
        <w:pStyle w:val="Testonotaapidipagina"/>
        <w:spacing w:after="0" w:line="240" w:lineRule="auto"/>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Per lavoro forzato si intende qualsiasi tipo di lavoro o servizio ottenuto da una persona sotto minaccia di punizione o penale e per il quale detta persona non si sia offerta volontariamente.</w:t>
      </w:r>
    </w:p>
  </w:footnote>
  <w:footnote w:id="6">
    <w:p w14:paraId="4BD4ACDC" w14:textId="77777777" w:rsidR="00DE5D23" w:rsidRPr="008610D4" w:rsidRDefault="00DE5D23" w:rsidP="00DE5D23">
      <w:pPr>
        <w:autoSpaceDE w:val="0"/>
        <w:autoSpaceDN w:val="0"/>
        <w:adjustRightInd w:val="0"/>
        <w:spacing w:after="0" w:line="240" w:lineRule="auto"/>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Per lavoro minorile dannoso si intende l'impiego di bambini che sia economicamente volto allo sfruttamento, ovvero potenzialmente pericoloso o che possa interferire con l'istruzione del bambino, o essere dannoso per la salute del bambino, o per il suo sviluppo fisico, mentale, morale o sociale. Inoltre, qualsiasi lavoro svolto da una persona che non abbia ancora raggiunto i 15 anni di età è considerato dannoso, fatto salvo il caso in cui la legislazione locale specifichi un’età più elevata per la frequenza scolastica obbligatoria o l'età minima per il lavoro; in tali casi, l'età più elevata sarà applicata per la definizione del lavoro minorile dannoso.</w:t>
      </w:r>
    </w:p>
  </w:footnote>
  <w:footnote w:id="7">
    <w:p w14:paraId="38F850C2" w14:textId="77777777" w:rsidR="00DE5D23" w:rsidRPr="008610D4" w:rsidRDefault="00DE5D23" w:rsidP="00DE5D23">
      <w:pPr>
        <w:pStyle w:val="Testonotaapidipagina"/>
        <w:spacing w:after="0" w:line="240" w:lineRule="auto"/>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L'habitat critico è un sottoinsieme di habitat naturali e modificati meritevole di un’attenzione particolare. L'habitat critico comprende aree con elevato valore di biodiversità che soddisfano i criteri della classificazione dell'Unione Mondiale per la Conservazione della natura (International Union for the </w:t>
      </w:r>
      <w:proofErr w:type="spellStart"/>
      <w:r w:rsidRPr="008610D4">
        <w:rPr>
          <w:rFonts w:ascii="Arial" w:hAnsi="Arial" w:cs="Arial"/>
          <w:sz w:val="16"/>
          <w:szCs w:val="16"/>
        </w:rPr>
        <w:t>Conservation</w:t>
      </w:r>
      <w:proofErr w:type="spellEnd"/>
      <w:r w:rsidRPr="008610D4">
        <w:rPr>
          <w:rFonts w:ascii="Arial" w:hAnsi="Arial" w:cs="Arial"/>
          <w:sz w:val="16"/>
          <w:szCs w:val="16"/>
        </w:rPr>
        <w:t xml:space="preserve"> of Nature - "IUCN"), compreso l'habitat necessario per la sopravvivenza di specie in grave pericolo o in via di estinzione, come definito dalla Lista Rossa dell'IUCN delle specie in pericolo, o come definito in qualsiasi legislazione nazionale; aree di particolare importanza per le specie endemiche o a distribuzione ristretta; siti critici per la sopravvivenza di specie migratorie; aree che supportano concentrazioni o numeri significativi a livello globale di individui di specie gregarie; aree con raggruppamenti unici di specie o associate a processi evolutivi fondamentali, o che forniscono servizi ecosistemici fondamentali; aree con biodiversità di significativa importanza sociale, economica o culturale per le comunità locali. Le aree forestali primarie o le foreste ad alto valore di conservazione sono considerate habitat critici. </w:t>
      </w:r>
    </w:p>
  </w:footnote>
  <w:footnote w:id="8">
    <w:p w14:paraId="293EFE57" w14:textId="77777777" w:rsidR="00DE5D23" w:rsidRPr="00F941FF" w:rsidRDefault="00DE5D23" w:rsidP="00DE5D23">
      <w:pPr>
        <w:pStyle w:val="Testonotaapidipagina"/>
        <w:spacing w:after="0" w:line="240" w:lineRule="auto"/>
        <w:jc w:val="both"/>
        <w:rPr>
          <w:rFonts w:ascii="Arial" w:hAnsi="Arial" w:cs="Arial"/>
          <w:bCs/>
          <w:kern w:val="20"/>
          <w:sz w:val="16"/>
          <w:szCs w:val="16"/>
          <w:lang w:eastAsia="en-US"/>
        </w:rPr>
      </w:pPr>
      <w:r w:rsidRPr="006751AA">
        <w:rPr>
          <w:rStyle w:val="Rimandonotaapidipagina"/>
          <w:rFonts w:ascii="Arial" w:hAnsi="Arial" w:cs="Arial"/>
          <w:sz w:val="16"/>
          <w:szCs w:val="16"/>
        </w:rPr>
        <w:footnoteRef/>
      </w:r>
      <w:r w:rsidRPr="006751AA">
        <w:rPr>
          <w:rFonts w:ascii="Arial" w:hAnsi="Arial" w:cs="Arial"/>
          <w:sz w:val="16"/>
          <w:szCs w:val="16"/>
        </w:rPr>
        <w:t xml:space="preserve"> </w:t>
      </w:r>
      <w:r w:rsidRPr="006751AA">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3" w:history="1">
        <w:r w:rsidRPr="006751AA">
          <w:rPr>
            <w:rStyle w:val="Collegamentoipertestuale"/>
            <w:rFonts w:ascii="Arial" w:hAnsi="Arial" w:cs="Arial"/>
            <w:bCs/>
            <w:kern w:val="20"/>
            <w:sz w:val="16"/>
            <w:szCs w:val="16"/>
            <w:lang w:eastAsia="en-US"/>
          </w:rPr>
          <w:t>http://www.eif.org/attachments/processing-of-final-recipients-personal-data.pdf</w:t>
        </w:r>
      </w:hyperlink>
      <w:r w:rsidRPr="006751AA">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9">
    <w:p w14:paraId="70B01D9A" w14:textId="77777777" w:rsidR="00DE5D23" w:rsidRPr="00A006D5" w:rsidRDefault="00DE5D23" w:rsidP="00DE5D23">
      <w:pPr>
        <w:pStyle w:val="Testonotaapidipagina"/>
        <w:spacing w:after="0" w:line="240" w:lineRule="auto"/>
        <w:rPr>
          <w:rFonts w:ascii="Arial" w:hAnsi="Arial" w:cs="Arial"/>
          <w:sz w:val="16"/>
          <w:szCs w:val="16"/>
        </w:rPr>
      </w:pPr>
      <w:r w:rsidRPr="00A006D5">
        <w:rPr>
          <w:rStyle w:val="Rimandonotaapidipagina"/>
          <w:rFonts w:ascii="Arial" w:hAnsi="Arial" w:cs="Arial"/>
          <w:sz w:val="16"/>
          <w:szCs w:val="16"/>
        </w:rPr>
        <w:footnoteRef/>
      </w:r>
      <w:r w:rsidRPr="00A006D5">
        <w:rPr>
          <w:rFonts w:ascii="Arial" w:hAnsi="Arial" w:cs="Arial"/>
          <w:sz w:val="16"/>
          <w:szCs w:val="16"/>
        </w:rPr>
        <w:t xml:space="preserve"> </w:t>
      </w:r>
      <w:r>
        <w:rPr>
          <w:rFonts w:ascii="Arial" w:hAnsi="Arial" w:cs="Arial"/>
          <w:sz w:val="16"/>
          <w:szCs w:val="16"/>
        </w:rPr>
        <w:t xml:space="preserve">La Dichiarazione, come di volta in volta aggiornata, è disponibile al seguente link: </w:t>
      </w:r>
      <w:r w:rsidRPr="00A006D5">
        <w:rPr>
          <w:rFonts w:ascii="Arial" w:hAnsi="Arial" w:cs="Arial"/>
          <w:sz w:val="16"/>
          <w:szCs w:val="16"/>
        </w:rPr>
        <w:t>https://www.eib.org/en/privacy/lending.htm</w:t>
      </w:r>
      <w:r>
        <w:rPr>
          <w:rFonts w:ascii="Arial" w:hAnsi="Arial" w:cs="Arial"/>
          <w:sz w:val="16"/>
          <w:szCs w:val="16"/>
        </w:rPr>
        <w:t>.</w:t>
      </w:r>
    </w:p>
  </w:footnote>
  <w:footnote w:id="10">
    <w:p w14:paraId="2F6CA085" w14:textId="77777777" w:rsidR="00DE5D23" w:rsidRPr="00624DD3" w:rsidRDefault="00DE5D23" w:rsidP="00DE5D23">
      <w:pPr>
        <w:pStyle w:val="Testonotaapidipagina"/>
        <w:spacing w:after="0" w:line="240" w:lineRule="auto"/>
        <w:jc w:val="both"/>
        <w:rPr>
          <w:rFonts w:ascii="Arial" w:hAnsi="Arial" w:cs="Arial"/>
          <w:sz w:val="16"/>
          <w:szCs w:val="16"/>
        </w:rPr>
      </w:pPr>
      <w:r w:rsidRPr="00F941FF">
        <w:rPr>
          <w:rStyle w:val="Rimandonotaapidipagina"/>
          <w:rFonts w:ascii="Arial" w:hAnsi="Arial" w:cs="Arial"/>
          <w:sz w:val="16"/>
          <w:szCs w:val="16"/>
        </w:rPr>
        <w:footnoteRef/>
      </w:r>
      <w:r w:rsidRPr="00F941FF">
        <w:rPr>
          <w:rFonts w:ascii="Arial" w:hAnsi="Arial" w:cs="Arial"/>
          <w:sz w:val="16"/>
          <w:szCs w:val="16"/>
        </w:rPr>
        <w:t xml:space="preserve"> Con “Regolamento sulla Protezione Dati Personali” si intende: (i) il Regolamento (UE) 2018/1725 del Parlamento Europeo e del Consiglio, del 23 ottobre 2018,</w:t>
      </w:r>
      <w:r w:rsidRPr="009262A7">
        <w:rPr>
          <w:rFonts w:ascii="Arial" w:hAnsi="Arial" w:cs="Arial"/>
          <w:sz w:val="16"/>
          <w:szCs w:val="16"/>
        </w:rPr>
        <w:t xml:space="preserve"> sulla tutela delle persone fisiche in relazione al</w:t>
      </w:r>
      <w:r w:rsidRPr="00A31533">
        <w:rPr>
          <w:rFonts w:ascii="Arial" w:hAnsi="Arial" w:cs="Arial"/>
          <w:sz w:val="16"/>
          <w:szCs w:val="16"/>
        </w:rPr>
        <w:t xml:space="preserve">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r>
        <w:rPr>
          <w:rFonts w:ascii="Arial" w:hAnsi="Arial" w:cs="Arial"/>
          <w:sz w:val="16"/>
          <w:szCs w:val="16"/>
        </w:rPr>
        <w:t>.</w:t>
      </w:r>
    </w:p>
  </w:footnote>
  <w:footnote w:id="11">
    <w:p w14:paraId="7556E6A7" w14:textId="77777777" w:rsidR="00DE5D23" w:rsidRPr="00D07B51" w:rsidRDefault="00DE5D23" w:rsidP="00DE5D23">
      <w:pPr>
        <w:autoSpaceDE w:val="0"/>
        <w:autoSpaceDN w:val="0"/>
        <w:adjustRightInd w:val="0"/>
        <w:spacing w:after="0"/>
        <w:jc w:val="both"/>
        <w:rPr>
          <w:rFonts w:ascii="Arial" w:hAnsi="Arial" w:cs="Arial"/>
          <w:sz w:val="16"/>
          <w:szCs w:val="16"/>
        </w:rPr>
      </w:pPr>
      <w:r w:rsidRPr="00D07B51">
        <w:rPr>
          <w:rStyle w:val="Rimandonotaapidipagina"/>
          <w:rFonts w:ascii="Arial" w:hAnsi="Arial" w:cs="Arial"/>
          <w:sz w:val="16"/>
          <w:szCs w:val="16"/>
        </w:rPr>
        <w:footnoteRef/>
      </w:r>
      <w:r w:rsidRPr="00D07B51">
        <w:rPr>
          <w:rFonts w:ascii="Arial" w:hAnsi="Arial" w:cs="Arial"/>
          <w:sz w:val="16"/>
          <w:szCs w:val="16"/>
        </w:rPr>
        <w:t xml:space="preserve"> La Direttiva PIF indica la Direttiva (UE) 2017/1371 del Parlamento europeo e del Consiglio del 5 luglio 2017 sulla lotta contro la frode che lede gli interessi finanziari dell'Unione mediante il diritto penale e successive modifiche, integrazioni o riformulazioni.</w:t>
      </w:r>
    </w:p>
  </w:footnote>
  <w:footnote w:id="12">
    <w:p w14:paraId="21DB9ACB" w14:textId="77777777" w:rsidR="00DE5D23" w:rsidRDefault="00DE5D23" w:rsidP="00DE5D23">
      <w:pPr>
        <w:pStyle w:val="Testonotaapidipagina"/>
        <w:spacing w:after="0" w:line="240" w:lineRule="auto"/>
        <w:jc w:val="both"/>
      </w:pPr>
      <w:r w:rsidRPr="007E1C8E">
        <w:rPr>
          <w:rStyle w:val="Rimandonotaapidipagina"/>
          <w:rFonts w:ascii="Arial" w:hAnsi="Arial" w:cs="Arial"/>
          <w:sz w:val="16"/>
          <w:szCs w:val="16"/>
        </w:rPr>
        <w:footnoteRef/>
      </w:r>
      <w:r w:rsidRPr="007E1C8E">
        <w:rPr>
          <w:rFonts w:ascii="Arial" w:hAnsi="Arial" w:cs="Arial"/>
          <w:sz w:val="16"/>
          <w:szCs w:val="16"/>
        </w:rPr>
        <w:t xml:space="preserve"> </w:t>
      </w:r>
      <w:r w:rsidRPr="007E1C8E">
        <w:rPr>
          <w:rFonts w:ascii="Arial" w:hAnsi="Arial" w:cs="Arial"/>
          <w:color w:val="000000"/>
          <w:sz w:val="16"/>
          <w:szCs w:val="16"/>
        </w:rPr>
        <w:t>Secondo quanto previsto dalla Decisione della Commissione Europea del 19 marzo 2020 (C (2020) 1863), modificata nelle date (C (2020) 2215) del 3 aprile 2020, C(2020) 3156 dell'8 maggio 2020,C(2020) 4509 del 29 giugno 2020, C(2020) 7127 del 13 ottobre 2020 e C(2021) 564 del 28 gennaio 2021</w:t>
      </w:r>
    </w:p>
  </w:footnote>
  <w:footnote w:id="13">
    <w:p w14:paraId="00CE169F" w14:textId="77777777" w:rsidR="00DE5D23" w:rsidRPr="008610D4" w:rsidRDefault="00DE5D23" w:rsidP="00DE5D23">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Indica una giurisdizione: </w:t>
      </w:r>
    </w:p>
    <w:p w14:paraId="7D468010"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(a)</w:t>
      </w:r>
      <w:r w:rsidRPr="008610D4">
        <w:rPr>
          <w:rFonts w:ascii="Arial" w:hAnsi="Arial" w:cs="Arial"/>
          <w:sz w:val="16"/>
          <w:szCs w:val="16"/>
        </w:rPr>
        <w:tab/>
        <w:t>elencata nell'allegato I delle conclusioni del Consiglio dell'Unione europea sulla lista UE rivista delle giurisdizioni non cooperative ai fini fiscali;</w:t>
      </w:r>
    </w:p>
    <w:p w14:paraId="14ABEFC2"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(b)</w:t>
      </w:r>
      <w:r w:rsidRPr="008610D4">
        <w:rPr>
          <w:rFonts w:ascii="Arial" w:hAnsi="Arial" w:cs="Arial"/>
          <w:sz w:val="16"/>
          <w:szCs w:val="16"/>
        </w:rPr>
        <w:tab/>
        <w:t>inclusa nella lista OCSE/G20 delle giurisdizioni che non hanno attuato in modo soddisfacente gli standard di trasparenza fiscale;</w:t>
      </w:r>
    </w:p>
    <w:p w14:paraId="2319B3EE"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(c)</w:t>
      </w:r>
      <w:r w:rsidRPr="008610D4">
        <w:rPr>
          <w:rFonts w:ascii="Arial" w:hAnsi="Arial" w:cs="Arial"/>
          <w:sz w:val="16"/>
          <w:szCs w:val="16"/>
        </w:rPr>
        <w:tab/>
        <w:t>elencata nell’allegato del Regolamento Delegato (UE) 2016/1675 della Commissione del 14 luglio 2016, che integra la Direttiva (UE) 2015/849 del Parlamento europeo e del Consiglio, individuando i paesi terzi ad alto rischio con carenze strategiche;</w:t>
      </w:r>
    </w:p>
    <w:p w14:paraId="2C186BC2"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(d)</w:t>
      </w:r>
      <w:r w:rsidRPr="008610D4">
        <w:rPr>
          <w:rFonts w:ascii="Arial" w:hAnsi="Arial" w:cs="Arial"/>
          <w:sz w:val="16"/>
          <w:szCs w:val="16"/>
        </w:rPr>
        <w:tab/>
        <w:t>valutata come “parzialmente conforme” o “non conforme”, inclusi i corrispondenti rating provvisori, dall’Organizzazione per la cooperazione e lo sviluppo economico e dal suo Forum globale sulla trasparenza e sullo scambio di informazioni a fini fiscali a fronte dello standard internazionale sullo scambio di informazioni su richiesta;</w:t>
      </w:r>
    </w:p>
    <w:p w14:paraId="3FEAB117"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(e)</w:t>
      </w:r>
      <w:r w:rsidRPr="008610D4">
        <w:rPr>
          <w:rFonts w:ascii="Arial" w:hAnsi="Arial" w:cs="Arial"/>
          <w:sz w:val="16"/>
          <w:szCs w:val="16"/>
        </w:rPr>
        <w:tab/>
        <w:t xml:space="preserve">inclusa nella dichiarazione del Gruppo d'azione finanziaria internazionale “Giurisdizioni ad alto rischio soggette a richiesta d’azione”; o </w:t>
      </w:r>
    </w:p>
    <w:p w14:paraId="2998A15D"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(f)</w:t>
      </w:r>
      <w:r w:rsidRPr="008610D4">
        <w:rPr>
          <w:rFonts w:ascii="Arial" w:hAnsi="Arial" w:cs="Arial"/>
          <w:sz w:val="16"/>
          <w:szCs w:val="16"/>
        </w:rPr>
        <w:tab/>
        <w:t xml:space="preserve">inclusa nella dichiarazione del Gruppo d'azione finanziaria internazionale “Giurisdizioni soggette ad un monitoraggio rafforzato”, </w:t>
      </w:r>
    </w:p>
    <w:p w14:paraId="5F7336BD" w14:textId="77777777" w:rsidR="00DE5D23" w:rsidRPr="008610D4" w:rsidRDefault="00DE5D23" w:rsidP="00DE5D23">
      <w:pPr>
        <w:spacing w:after="0" w:line="240" w:lineRule="auto"/>
        <w:ind w:left="142"/>
        <w:jc w:val="both"/>
        <w:rPr>
          <w:rFonts w:ascii="Arial" w:hAnsi="Arial" w:cs="Arial"/>
          <w:sz w:val="16"/>
          <w:szCs w:val="16"/>
        </w:rPr>
      </w:pPr>
      <w:r w:rsidRPr="008610D4">
        <w:rPr>
          <w:rFonts w:ascii="Arial" w:hAnsi="Arial" w:cs="Arial"/>
          <w:sz w:val="16"/>
          <w:szCs w:val="16"/>
        </w:rPr>
        <w:t>e, in ogni caso le successive modifiche e/o integrazioni di volta in volta apportate a tale dichiarazione, lista, direttiva o allegato.</w:t>
      </w:r>
    </w:p>
  </w:footnote>
  <w:footnote w:id="14">
    <w:p w14:paraId="6207D536" w14:textId="77777777" w:rsidR="00DE5D23" w:rsidRPr="008610D4" w:rsidRDefault="00DE5D23" w:rsidP="00DE5D23">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Paesi non collaborativi ai fini fiscali è disponibile al seguente link </w:t>
      </w:r>
      <w:hyperlink r:id="rId4" w:history="1">
        <w:r w:rsidRPr="008610D4">
          <w:rPr>
            <w:rStyle w:val="Collegamentoipertestuale"/>
            <w:rFonts w:ascii="Arial" w:hAnsi="Arial" w:cs="Arial"/>
            <w:sz w:val="16"/>
            <w:szCs w:val="16"/>
          </w:rPr>
          <w:t>https://www.consilium.europa.eu/it/policies/eu-list-of-non-cooperative-jurisdictions/</w:t>
        </w:r>
      </w:hyperlink>
      <w:r w:rsidRPr="008610D4">
        <w:rPr>
          <w:rFonts w:ascii="Arial" w:hAnsi="Arial" w:cs="Arial"/>
          <w:sz w:val="16"/>
          <w:szCs w:val="16"/>
        </w:rPr>
        <w:t xml:space="preserve"> come di volta in volta aggiornato/modificato.</w:t>
      </w:r>
    </w:p>
  </w:footnote>
  <w:footnote w:id="15">
    <w:p w14:paraId="618B6FAD" w14:textId="77777777" w:rsidR="00DE5D23" w:rsidRPr="00D07B51" w:rsidRDefault="00DE5D23" w:rsidP="00DE5D23">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soggetti sanzionati UE è anche inclusa nel Database delle Sanzioni Finanziarie (FSD) disponibile al seguente link https://webgate.ec.europa.eu/fsd/fsf#!/files. Si precisa che le misure restrittive UE fanno fede così come pubblicate nella serie L della Gazzetta ufficiale dell'Unione europea e, in caso di contrasto, prevalgono sul contenuto della Mappa delle Sanzioni UE e sul FSD.</w:t>
      </w:r>
    </w:p>
  </w:footnote>
  <w:footnote w:id="16">
    <w:p w14:paraId="3D4831BD" w14:textId="77777777" w:rsidR="00DE5D23" w:rsidRPr="00F3132D" w:rsidRDefault="00DE5D23" w:rsidP="00DE5D23">
      <w:pPr>
        <w:pStyle w:val="Testonotaapidipagina"/>
        <w:rPr>
          <w:rFonts w:ascii="Arial" w:hAnsi="Arial" w:cs="Arial"/>
          <w:sz w:val="16"/>
          <w:szCs w:val="16"/>
        </w:rPr>
      </w:pPr>
      <w:r w:rsidRPr="00F3132D">
        <w:rPr>
          <w:rStyle w:val="Rimandonotaapidipagina"/>
          <w:rFonts w:ascii="Arial" w:hAnsi="Arial" w:cs="Arial"/>
          <w:sz w:val="16"/>
          <w:szCs w:val="16"/>
        </w:rPr>
        <w:footnoteRef/>
      </w:r>
      <w:r w:rsidRPr="00F3132D">
        <w:rPr>
          <w:rFonts w:ascii="Arial" w:hAnsi="Arial" w:cs="Arial"/>
          <w:sz w:val="16"/>
          <w:szCs w:val="16"/>
        </w:rPr>
        <w:t xml:space="preserve"> Regolamento (UE, </w:t>
      </w:r>
      <w:proofErr w:type="spellStart"/>
      <w:r w:rsidRPr="00F3132D">
        <w:rPr>
          <w:rFonts w:ascii="Arial" w:hAnsi="Arial" w:cs="Arial"/>
          <w:sz w:val="16"/>
          <w:szCs w:val="16"/>
        </w:rPr>
        <w:t>Euratom</w:t>
      </w:r>
      <w:proofErr w:type="spellEnd"/>
      <w:r w:rsidRPr="00F3132D">
        <w:rPr>
          <w:rFonts w:ascii="Arial" w:hAnsi="Arial" w:cs="Arial"/>
          <w:sz w:val="16"/>
          <w:szCs w:val="16"/>
        </w:rPr>
        <w:t>) 2018/1046 del Parlamento Europeo e del Consiglio del 18 luglio 2018</w:t>
      </w:r>
    </w:p>
  </w:footnote>
  <w:footnote w:id="17">
    <w:p w14:paraId="28B9B867" w14:textId="77777777" w:rsidR="006E02A4" w:rsidRPr="007F1EDC" w:rsidRDefault="006E02A4"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8">
    <w:p w14:paraId="7C208F88" w14:textId="51418F94" w:rsidR="006E02A4" w:rsidRPr="006F29C5" w:rsidRDefault="006E02A4"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E02A4" w:rsidRPr="006F29C5" w:rsidRDefault="006E02A4"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E02A4" w:rsidRPr="006F29C5" w:rsidRDefault="006E02A4"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E02A4" w:rsidRPr="007F1EDC" w:rsidRDefault="006E02A4"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9">
    <w:p w14:paraId="44422BD1" w14:textId="41218A92" w:rsidR="006E02A4" w:rsidRPr="007F1EDC" w:rsidRDefault="006E02A4"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w:t>
      </w:r>
      <w:r w:rsidRPr="00567F01">
        <w:rPr>
          <w:sz w:val="16"/>
          <w:szCs w:val="16"/>
        </w:rPr>
        <w:t>c</w:t>
      </w:r>
      <w:r w:rsidR="00A74192">
        <w:rPr>
          <w:sz w:val="16"/>
          <w:szCs w:val="16"/>
        </w:rPr>
        <w:t xml:space="preserve">on </w:t>
      </w:r>
      <w:r w:rsidRPr="00567F01">
        <w:rPr>
          <w:sz w:val="16"/>
          <w:szCs w:val="16"/>
        </w:rPr>
        <w:t xml:space="preserve">meno di 500 </w:t>
      </w:r>
      <w:r w:rsidR="007118D4">
        <w:rPr>
          <w:sz w:val="16"/>
          <w:szCs w:val="16"/>
        </w:rPr>
        <w:t>dipendenti</w:t>
      </w:r>
      <w:r w:rsidR="00A74192">
        <w:rPr>
          <w:sz w:val="16"/>
          <w:szCs w:val="16"/>
        </w:rPr>
        <w:t xml:space="preserve">. </w:t>
      </w:r>
      <w:r>
        <w:rPr>
          <w:sz w:val="16"/>
          <w:szCs w:val="16"/>
        </w:rPr>
        <w:t xml:space="preserve"> Nel computo del numero de</w:t>
      </w:r>
      <w:r w:rsidR="00A578E9">
        <w:rPr>
          <w:sz w:val="16"/>
          <w:szCs w:val="16"/>
        </w:rPr>
        <w:t>gli</w:t>
      </w:r>
      <w:r>
        <w:rPr>
          <w:sz w:val="16"/>
          <w:szCs w:val="16"/>
        </w:rPr>
        <w:t xml:space="preserve"> </w:t>
      </w:r>
      <w:r w:rsidR="00A578E9">
        <w:rPr>
          <w:sz w:val="16"/>
          <w:szCs w:val="16"/>
        </w:rPr>
        <w:t xml:space="preserve">occupati </w:t>
      </w:r>
      <w:r>
        <w:rPr>
          <w:sz w:val="16"/>
          <w:szCs w:val="16"/>
        </w:rPr>
        <w:t>non si deve tener conto di eventuali imprese collegate e/o associate.</w:t>
      </w:r>
    </w:p>
  </w:footnote>
  <w:footnote w:id="20">
    <w:p w14:paraId="07622219" w14:textId="77777777" w:rsidR="006E02A4" w:rsidRPr="007F1EDC" w:rsidRDefault="006E02A4"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E02A4" w:rsidRPr="007F1EDC" w:rsidRDefault="006E02A4"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21">
    <w:p w14:paraId="7DB1AD7A" w14:textId="77777777" w:rsidR="006E02A4" w:rsidRDefault="006E02A4" w:rsidP="00C2260F">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24591443" w14:textId="77777777" w:rsidR="006E02A4" w:rsidRDefault="006E02A4" w:rsidP="00063D8C">
      <w:pPr>
        <w:pStyle w:val="elencoL1"/>
        <w:numPr>
          <w:ilvl w:val="0"/>
          <w:numId w:val="15"/>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10 occupati, e</w:t>
      </w:r>
    </w:p>
    <w:p w14:paraId="086B1A65" w14:textId="77777777" w:rsidR="006E02A4" w:rsidRDefault="006E02A4" w:rsidP="00063D8C">
      <w:pPr>
        <w:pStyle w:val="elencoL1"/>
        <w:numPr>
          <w:ilvl w:val="0"/>
          <w:numId w:val="15"/>
        </w:numPr>
        <w:rPr>
          <w:rFonts w:ascii="Calibri" w:hAnsi="Calibri"/>
          <w:sz w:val="16"/>
          <w:szCs w:val="16"/>
          <w:lang w:eastAsia="it-IT"/>
        </w:rPr>
      </w:pPr>
      <w:r>
        <w:rPr>
          <w:rFonts w:ascii="Calibri" w:hAnsi="Calibri"/>
          <w:sz w:val="16"/>
          <w:szCs w:val="16"/>
          <w:lang w:eastAsia="it-IT"/>
        </w:rPr>
        <w:t>ha un fatturato annuo oppure un totale di bilancio annuo non superiore a 2 milioni di euro.</w:t>
      </w:r>
    </w:p>
  </w:footnote>
  <w:footnote w:id="22">
    <w:p w14:paraId="0FE0562F" w14:textId="77777777" w:rsidR="006E02A4" w:rsidRDefault="006E02A4" w:rsidP="00C2260F">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C56F31C" w14:textId="77777777" w:rsidR="006E02A4" w:rsidRDefault="006E02A4" w:rsidP="00063D8C">
      <w:pPr>
        <w:pStyle w:val="elencoL1"/>
        <w:numPr>
          <w:ilvl w:val="0"/>
          <w:numId w:val="16"/>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50 occupati, e</w:t>
      </w:r>
    </w:p>
    <w:p w14:paraId="1EB94F31" w14:textId="77777777" w:rsidR="006E02A4" w:rsidRDefault="006E02A4" w:rsidP="00063D8C">
      <w:pPr>
        <w:pStyle w:val="elencoL1"/>
        <w:numPr>
          <w:ilvl w:val="0"/>
          <w:numId w:val="16"/>
        </w:numPr>
        <w:rPr>
          <w:rFonts w:ascii="Calibri" w:hAnsi="Calibri"/>
          <w:sz w:val="16"/>
          <w:szCs w:val="16"/>
          <w:lang w:eastAsia="it-IT"/>
        </w:rPr>
      </w:pPr>
      <w:r>
        <w:rPr>
          <w:rFonts w:ascii="Calibri" w:hAnsi="Calibri"/>
          <w:sz w:val="16"/>
          <w:szCs w:val="16"/>
          <w:lang w:eastAsia="it-IT"/>
        </w:rPr>
        <w:t>ha un fatturato annuo oppure un totale di bilancio annuo non superiore a 10 milioni di euro.</w:t>
      </w:r>
    </w:p>
  </w:footnote>
  <w:footnote w:id="23">
    <w:p w14:paraId="461FD25B" w14:textId="77777777" w:rsidR="006E02A4" w:rsidRDefault="006E02A4" w:rsidP="00C2260F">
      <w:pPr>
        <w:pStyle w:val="Testonotaapidipagina"/>
        <w:suppressAutoHyphens/>
        <w:spacing w:before="120" w:after="60" w:line="240" w:lineRule="auto"/>
        <w:ind w:left="714"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4DD5D8CE" w14:textId="77777777" w:rsidR="006E02A4" w:rsidRDefault="006E02A4" w:rsidP="00063D8C">
      <w:pPr>
        <w:pStyle w:val="elencoL1"/>
        <w:numPr>
          <w:ilvl w:val="0"/>
          <w:numId w:val="10"/>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250 occupati, e</w:t>
      </w:r>
    </w:p>
    <w:p w14:paraId="1FEB3852" w14:textId="77777777" w:rsidR="006E02A4" w:rsidRDefault="006E02A4" w:rsidP="00063D8C">
      <w:pPr>
        <w:pStyle w:val="elencoL1"/>
        <w:numPr>
          <w:ilvl w:val="0"/>
          <w:numId w:val="10"/>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4726349A" w:rsidR="006E02A4" w:rsidRPr="00C04428" w:rsidRDefault="006E02A4"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w:t>
    </w:r>
    <w:r w:rsidR="002E11D3">
      <w:rPr>
        <w:rFonts w:ascii="Arial" w:hAnsi="Arial" w:cs="Arial"/>
        <w:sz w:val="20"/>
        <w:szCs w:val="20"/>
      </w:rPr>
      <w:t>Garanzia diretta</w:t>
    </w:r>
    <w:r>
      <w:rPr>
        <w:rFonts w:ascii="Arial" w:hAnsi="Arial" w:cs="Arial"/>
        <w:sz w:val="20"/>
        <w:szCs w:val="20"/>
      </w:rPr>
      <w:t xml:space="preserv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CF275B">
      <w:rPr>
        <w:rFonts w:ascii="Arial" w:hAnsi="Arial" w:cs="Arial"/>
        <w:noProof/>
        <w:sz w:val="20"/>
        <w:szCs w:val="20"/>
      </w:rPr>
      <w:t>20</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CF275B">
      <w:rPr>
        <w:rFonts w:ascii="Arial" w:hAnsi="Arial" w:cs="Arial"/>
        <w:noProof/>
        <w:sz w:val="20"/>
        <w:szCs w:val="20"/>
      </w:rPr>
      <w:t>21</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7.5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7"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0"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6"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9"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9"/>
  </w:num>
  <w:num w:numId="2">
    <w:abstractNumId w:val="10"/>
  </w:num>
  <w:num w:numId="3">
    <w:abstractNumId w:val="23"/>
  </w:num>
  <w:num w:numId="4">
    <w:abstractNumId w:val="28"/>
  </w:num>
  <w:num w:numId="5">
    <w:abstractNumId w:val="12"/>
  </w:num>
  <w:num w:numId="6">
    <w:abstractNumId w:val="24"/>
  </w:num>
  <w:num w:numId="7">
    <w:abstractNumId w:val="8"/>
  </w:num>
  <w:num w:numId="8">
    <w:abstractNumId w:val="27"/>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1"/>
  </w:num>
  <w:num w:numId="13">
    <w:abstractNumId w:val="15"/>
  </w:num>
  <w:num w:numId="14">
    <w:abstractNumId w:val="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8"/>
    <w:lvlOverride w:ilvl="0">
      <w:startOverride w:val="1"/>
    </w:lvlOverride>
  </w:num>
  <w:num w:numId="20">
    <w:abstractNumId w:val="17"/>
  </w:num>
  <w:num w:numId="21">
    <w:abstractNumId w:val="7"/>
  </w:num>
  <w:num w:numId="22">
    <w:abstractNumId w:val="25"/>
  </w:num>
  <w:num w:numId="23">
    <w:abstractNumId w:val="2"/>
  </w:num>
  <w:num w:numId="24">
    <w:abstractNumId w:val="5"/>
  </w:num>
  <w:num w:numId="25">
    <w:abstractNumId w:val="22"/>
  </w:num>
  <w:num w:numId="26">
    <w:abstractNumId w:val="20"/>
  </w:num>
  <w:num w:numId="27">
    <w:abstractNumId w:val="9"/>
  </w:num>
  <w:num w:numId="28">
    <w:abstractNumId w:val="26"/>
  </w:num>
  <w:num w:numId="29">
    <w:abstractNumId w:val="1"/>
  </w:num>
  <w:num w:numId="30">
    <w:abstractNumId w:val="31"/>
  </w:num>
  <w:num w:numId="31">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63D8C"/>
    <w:rsid w:val="000670B0"/>
    <w:rsid w:val="000874BE"/>
    <w:rsid w:val="00087AEB"/>
    <w:rsid w:val="00095F0F"/>
    <w:rsid w:val="000C4306"/>
    <w:rsid w:val="000C4CCC"/>
    <w:rsid w:val="000C78C4"/>
    <w:rsid w:val="000D425C"/>
    <w:rsid w:val="000D5F1D"/>
    <w:rsid w:val="000D604D"/>
    <w:rsid w:val="000E3AA6"/>
    <w:rsid w:val="000F1FA9"/>
    <w:rsid w:val="00100D28"/>
    <w:rsid w:val="001049A6"/>
    <w:rsid w:val="00110DD2"/>
    <w:rsid w:val="00111901"/>
    <w:rsid w:val="001269D9"/>
    <w:rsid w:val="001270DA"/>
    <w:rsid w:val="00132D90"/>
    <w:rsid w:val="00145451"/>
    <w:rsid w:val="00146373"/>
    <w:rsid w:val="00147B15"/>
    <w:rsid w:val="00147CA0"/>
    <w:rsid w:val="00162545"/>
    <w:rsid w:val="001643A9"/>
    <w:rsid w:val="00164DFD"/>
    <w:rsid w:val="00180653"/>
    <w:rsid w:val="00186F20"/>
    <w:rsid w:val="00187DE6"/>
    <w:rsid w:val="001918B7"/>
    <w:rsid w:val="001A5F94"/>
    <w:rsid w:val="001A6D54"/>
    <w:rsid w:val="001B0199"/>
    <w:rsid w:val="001B14D6"/>
    <w:rsid w:val="001B689E"/>
    <w:rsid w:val="001C28A9"/>
    <w:rsid w:val="001D5382"/>
    <w:rsid w:val="001E1037"/>
    <w:rsid w:val="00201197"/>
    <w:rsid w:val="00201D3A"/>
    <w:rsid w:val="0021056F"/>
    <w:rsid w:val="002108D4"/>
    <w:rsid w:val="00214890"/>
    <w:rsid w:val="00216CD5"/>
    <w:rsid w:val="0022515D"/>
    <w:rsid w:val="00244B29"/>
    <w:rsid w:val="0025201E"/>
    <w:rsid w:val="00256460"/>
    <w:rsid w:val="00256672"/>
    <w:rsid w:val="00270619"/>
    <w:rsid w:val="00271CB7"/>
    <w:rsid w:val="0028559A"/>
    <w:rsid w:val="00286F26"/>
    <w:rsid w:val="00290EFF"/>
    <w:rsid w:val="00291533"/>
    <w:rsid w:val="002D4A75"/>
    <w:rsid w:val="002D4C30"/>
    <w:rsid w:val="002E11D3"/>
    <w:rsid w:val="002F0F63"/>
    <w:rsid w:val="002F6CD4"/>
    <w:rsid w:val="00312E14"/>
    <w:rsid w:val="00324622"/>
    <w:rsid w:val="00332D84"/>
    <w:rsid w:val="00333512"/>
    <w:rsid w:val="00333A2C"/>
    <w:rsid w:val="00350A11"/>
    <w:rsid w:val="00354D44"/>
    <w:rsid w:val="0035509C"/>
    <w:rsid w:val="003556F5"/>
    <w:rsid w:val="003563AA"/>
    <w:rsid w:val="00357F8A"/>
    <w:rsid w:val="003602BF"/>
    <w:rsid w:val="0036037C"/>
    <w:rsid w:val="00361A57"/>
    <w:rsid w:val="00365621"/>
    <w:rsid w:val="0037540A"/>
    <w:rsid w:val="0038212D"/>
    <w:rsid w:val="00387CA3"/>
    <w:rsid w:val="003A0BF6"/>
    <w:rsid w:val="003B1434"/>
    <w:rsid w:val="003B65D2"/>
    <w:rsid w:val="003C4347"/>
    <w:rsid w:val="003C5601"/>
    <w:rsid w:val="003F5ED1"/>
    <w:rsid w:val="004171E0"/>
    <w:rsid w:val="00421D27"/>
    <w:rsid w:val="00431B96"/>
    <w:rsid w:val="0044248E"/>
    <w:rsid w:val="0045485A"/>
    <w:rsid w:val="00460DB1"/>
    <w:rsid w:val="00473D4D"/>
    <w:rsid w:val="00475628"/>
    <w:rsid w:val="00486D55"/>
    <w:rsid w:val="004A52CD"/>
    <w:rsid w:val="004B4318"/>
    <w:rsid w:val="004B5364"/>
    <w:rsid w:val="004D6113"/>
    <w:rsid w:val="004E0520"/>
    <w:rsid w:val="00501BC5"/>
    <w:rsid w:val="00510DA0"/>
    <w:rsid w:val="00512DC6"/>
    <w:rsid w:val="00521B3B"/>
    <w:rsid w:val="00521F96"/>
    <w:rsid w:val="0052390B"/>
    <w:rsid w:val="00527030"/>
    <w:rsid w:val="00543DF1"/>
    <w:rsid w:val="00565D53"/>
    <w:rsid w:val="00567F01"/>
    <w:rsid w:val="005743B5"/>
    <w:rsid w:val="00576C6D"/>
    <w:rsid w:val="0058532D"/>
    <w:rsid w:val="00587D14"/>
    <w:rsid w:val="005946A4"/>
    <w:rsid w:val="005A28EB"/>
    <w:rsid w:val="005A6F0B"/>
    <w:rsid w:val="005B7BEA"/>
    <w:rsid w:val="005C2B18"/>
    <w:rsid w:val="005D1772"/>
    <w:rsid w:val="005E0524"/>
    <w:rsid w:val="005F2034"/>
    <w:rsid w:val="006150E7"/>
    <w:rsid w:val="00624EA2"/>
    <w:rsid w:val="00631D87"/>
    <w:rsid w:val="006426BE"/>
    <w:rsid w:val="00644F15"/>
    <w:rsid w:val="00652F73"/>
    <w:rsid w:val="00654E07"/>
    <w:rsid w:val="00664280"/>
    <w:rsid w:val="00670203"/>
    <w:rsid w:val="0067719B"/>
    <w:rsid w:val="00682A32"/>
    <w:rsid w:val="006876BA"/>
    <w:rsid w:val="00687EBE"/>
    <w:rsid w:val="00693D5C"/>
    <w:rsid w:val="006957C1"/>
    <w:rsid w:val="00697F5E"/>
    <w:rsid w:val="006A26F9"/>
    <w:rsid w:val="006A2D6E"/>
    <w:rsid w:val="006B1852"/>
    <w:rsid w:val="006B60C5"/>
    <w:rsid w:val="006C0EC7"/>
    <w:rsid w:val="006D48C2"/>
    <w:rsid w:val="006D6A7F"/>
    <w:rsid w:val="006E02A4"/>
    <w:rsid w:val="006E5254"/>
    <w:rsid w:val="006F0876"/>
    <w:rsid w:val="006F29C5"/>
    <w:rsid w:val="006F6693"/>
    <w:rsid w:val="00704BD9"/>
    <w:rsid w:val="007118D4"/>
    <w:rsid w:val="00716099"/>
    <w:rsid w:val="00721A4E"/>
    <w:rsid w:val="00743E01"/>
    <w:rsid w:val="00744EDA"/>
    <w:rsid w:val="007459D3"/>
    <w:rsid w:val="00746C24"/>
    <w:rsid w:val="007515B0"/>
    <w:rsid w:val="00752928"/>
    <w:rsid w:val="007547DE"/>
    <w:rsid w:val="007833F6"/>
    <w:rsid w:val="0079009E"/>
    <w:rsid w:val="007E55D5"/>
    <w:rsid w:val="007F61FD"/>
    <w:rsid w:val="00803724"/>
    <w:rsid w:val="00803FA1"/>
    <w:rsid w:val="00813498"/>
    <w:rsid w:val="0081515F"/>
    <w:rsid w:val="00823965"/>
    <w:rsid w:val="00824A4D"/>
    <w:rsid w:val="0085037C"/>
    <w:rsid w:val="00850CAB"/>
    <w:rsid w:val="00854EC3"/>
    <w:rsid w:val="0085618E"/>
    <w:rsid w:val="00856E7E"/>
    <w:rsid w:val="0086256D"/>
    <w:rsid w:val="008713CC"/>
    <w:rsid w:val="00890C00"/>
    <w:rsid w:val="00895A61"/>
    <w:rsid w:val="00895FE2"/>
    <w:rsid w:val="008C2977"/>
    <w:rsid w:val="008C2E0C"/>
    <w:rsid w:val="008D4DE7"/>
    <w:rsid w:val="008D65CA"/>
    <w:rsid w:val="008E1261"/>
    <w:rsid w:val="008E5278"/>
    <w:rsid w:val="008F0E22"/>
    <w:rsid w:val="00913A88"/>
    <w:rsid w:val="009222BD"/>
    <w:rsid w:val="0093770E"/>
    <w:rsid w:val="00941FD1"/>
    <w:rsid w:val="00943373"/>
    <w:rsid w:val="00944AFE"/>
    <w:rsid w:val="00945FA9"/>
    <w:rsid w:val="00947326"/>
    <w:rsid w:val="00950542"/>
    <w:rsid w:val="0096397C"/>
    <w:rsid w:val="00970723"/>
    <w:rsid w:val="00970B55"/>
    <w:rsid w:val="009A2644"/>
    <w:rsid w:val="009A6A59"/>
    <w:rsid w:val="009B027A"/>
    <w:rsid w:val="009B391A"/>
    <w:rsid w:val="009B7955"/>
    <w:rsid w:val="009C064A"/>
    <w:rsid w:val="009D70E7"/>
    <w:rsid w:val="009E14D6"/>
    <w:rsid w:val="009E73CD"/>
    <w:rsid w:val="009F253D"/>
    <w:rsid w:val="009F56FE"/>
    <w:rsid w:val="00A13AE6"/>
    <w:rsid w:val="00A26865"/>
    <w:rsid w:val="00A36AB5"/>
    <w:rsid w:val="00A401EE"/>
    <w:rsid w:val="00A42E40"/>
    <w:rsid w:val="00A5216B"/>
    <w:rsid w:val="00A578E9"/>
    <w:rsid w:val="00A62485"/>
    <w:rsid w:val="00A70A1E"/>
    <w:rsid w:val="00A72273"/>
    <w:rsid w:val="00A732F1"/>
    <w:rsid w:val="00A73F1C"/>
    <w:rsid w:val="00A74192"/>
    <w:rsid w:val="00A74317"/>
    <w:rsid w:val="00A83ED7"/>
    <w:rsid w:val="00A842D7"/>
    <w:rsid w:val="00A85F6E"/>
    <w:rsid w:val="00A864F1"/>
    <w:rsid w:val="00A92E75"/>
    <w:rsid w:val="00A93A25"/>
    <w:rsid w:val="00AA2294"/>
    <w:rsid w:val="00AA2E3C"/>
    <w:rsid w:val="00AC2E2E"/>
    <w:rsid w:val="00AC6E8A"/>
    <w:rsid w:val="00AD57C2"/>
    <w:rsid w:val="00AD6858"/>
    <w:rsid w:val="00AD75E6"/>
    <w:rsid w:val="00AE7F11"/>
    <w:rsid w:val="00AF329B"/>
    <w:rsid w:val="00B03950"/>
    <w:rsid w:val="00B04D8C"/>
    <w:rsid w:val="00B05A3A"/>
    <w:rsid w:val="00B16B1B"/>
    <w:rsid w:val="00B21F9F"/>
    <w:rsid w:val="00B479F5"/>
    <w:rsid w:val="00B55F1C"/>
    <w:rsid w:val="00B72594"/>
    <w:rsid w:val="00B73318"/>
    <w:rsid w:val="00B81835"/>
    <w:rsid w:val="00B93D4A"/>
    <w:rsid w:val="00B94FE2"/>
    <w:rsid w:val="00B9770B"/>
    <w:rsid w:val="00BA2796"/>
    <w:rsid w:val="00BC203D"/>
    <w:rsid w:val="00BC7BA0"/>
    <w:rsid w:val="00BD628B"/>
    <w:rsid w:val="00BE5154"/>
    <w:rsid w:val="00BE5E33"/>
    <w:rsid w:val="00C03296"/>
    <w:rsid w:val="00C07276"/>
    <w:rsid w:val="00C211D3"/>
    <w:rsid w:val="00C219E1"/>
    <w:rsid w:val="00C2260F"/>
    <w:rsid w:val="00C302CC"/>
    <w:rsid w:val="00C41ADC"/>
    <w:rsid w:val="00C43C3B"/>
    <w:rsid w:val="00C73E4D"/>
    <w:rsid w:val="00C748BF"/>
    <w:rsid w:val="00C802E6"/>
    <w:rsid w:val="00C97743"/>
    <w:rsid w:val="00CA7AC2"/>
    <w:rsid w:val="00CB4543"/>
    <w:rsid w:val="00CC464C"/>
    <w:rsid w:val="00CD1D6A"/>
    <w:rsid w:val="00CD292B"/>
    <w:rsid w:val="00CD63B1"/>
    <w:rsid w:val="00CE3649"/>
    <w:rsid w:val="00CF275B"/>
    <w:rsid w:val="00D1185C"/>
    <w:rsid w:val="00D17A9B"/>
    <w:rsid w:val="00D3092A"/>
    <w:rsid w:val="00D31CFC"/>
    <w:rsid w:val="00D422DA"/>
    <w:rsid w:val="00D50BC2"/>
    <w:rsid w:val="00D5601B"/>
    <w:rsid w:val="00D57E29"/>
    <w:rsid w:val="00D71C01"/>
    <w:rsid w:val="00D77EF5"/>
    <w:rsid w:val="00D8202C"/>
    <w:rsid w:val="00DB6859"/>
    <w:rsid w:val="00DC0D52"/>
    <w:rsid w:val="00DC689D"/>
    <w:rsid w:val="00DD14B4"/>
    <w:rsid w:val="00DD45E4"/>
    <w:rsid w:val="00DD6B90"/>
    <w:rsid w:val="00DE0D58"/>
    <w:rsid w:val="00DE34BC"/>
    <w:rsid w:val="00DE39B4"/>
    <w:rsid w:val="00DE444F"/>
    <w:rsid w:val="00DE5D23"/>
    <w:rsid w:val="00DF04F6"/>
    <w:rsid w:val="00DF27BC"/>
    <w:rsid w:val="00DF7252"/>
    <w:rsid w:val="00E016C1"/>
    <w:rsid w:val="00E017E1"/>
    <w:rsid w:val="00E42742"/>
    <w:rsid w:val="00E45610"/>
    <w:rsid w:val="00E45A74"/>
    <w:rsid w:val="00E46D89"/>
    <w:rsid w:val="00E52608"/>
    <w:rsid w:val="00E72B2A"/>
    <w:rsid w:val="00E74150"/>
    <w:rsid w:val="00E7447B"/>
    <w:rsid w:val="00E85316"/>
    <w:rsid w:val="00E85E15"/>
    <w:rsid w:val="00EA4BEF"/>
    <w:rsid w:val="00EB1716"/>
    <w:rsid w:val="00ED6790"/>
    <w:rsid w:val="00F1119E"/>
    <w:rsid w:val="00F2322F"/>
    <w:rsid w:val="00F37C4A"/>
    <w:rsid w:val="00F4661B"/>
    <w:rsid w:val="00F472B1"/>
    <w:rsid w:val="00F532EA"/>
    <w:rsid w:val="00F56B4E"/>
    <w:rsid w:val="00F60BA5"/>
    <w:rsid w:val="00F634C6"/>
    <w:rsid w:val="00F662D2"/>
    <w:rsid w:val="00FA3523"/>
    <w:rsid w:val="00FD5FEB"/>
    <w:rsid w:val="00FE2477"/>
    <w:rsid w:val="00FF0C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s://www.eif.org/what_we_do/egf/calls/egf-annex-x-member-states.pdf"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privacy@cdp.it"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mailto:dpo-mcc@postacertificata.mc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EFSIplatformSME@cdp.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cdpspa@pec.cdp.it" TargetMode="External"/><Relationship Id="rId28" Type="http://schemas.openxmlformats.org/officeDocument/2006/relationships/hyperlink" Target="mailto:dpo-mcc@postacertificata.mcc.it" TargetMode="Externa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if.org/attachments/processing-of-final-recipients-personal-data.pdf" TargetMode="External"/><Relationship Id="rId2" Type="http://schemas.openxmlformats.org/officeDocument/2006/relationships/hyperlink" Target="https://www.fondidigaranzia.it/" TargetMode="External"/><Relationship Id="rId1" Type="http://schemas.openxmlformats.org/officeDocument/2006/relationships/hyperlink" Target="https://www.fondidigaranzia.it/normativa-e-modulistica/modalita-operative/" TargetMode="External"/><Relationship Id="rId4" Type="http://schemas.openxmlformats.org/officeDocument/2006/relationships/hyperlink" Target="https://www.consilium.europa.eu/it/policies/eu-list-of-non-cooperative-jurisdictio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9321</Words>
  <Characters>53135</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62332</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Mattia Minutello</cp:lastModifiedBy>
  <cp:revision>3</cp:revision>
  <cp:lastPrinted>2022-01-11T14:42:00Z</cp:lastPrinted>
  <dcterms:created xsi:type="dcterms:W3CDTF">2022-01-11T14:41:00Z</dcterms:created>
  <dcterms:modified xsi:type="dcterms:W3CDTF">2022-01-11T14:42:00Z</dcterms:modified>
</cp:coreProperties>
</file>